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019B3" w14:textId="77777777" w:rsidR="00C50C87" w:rsidRDefault="00F56012">
      <w:pPr>
        <w:jc w:val="center"/>
      </w:pPr>
      <w:r>
        <w:rPr>
          <w:noProof/>
        </w:rPr>
        <w:drawing>
          <wp:anchor distT="0" distB="0" distL="0" distR="0" simplePos="0" relativeHeight="251658240" behindDoc="1" locked="0" layoutInCell="1" hidden="0" allowOverlap="1" wp14:anchorId="06E019E0" wp14:editId="06E019E1">
            <wp:simplePos x="0" y="0"/>
            <wp:positionH relativeFrom="column">
              <wp:posOffset>-708658</wp:posOffset>
            </wp:positionH>
            <wp:positionV relativeFrom="paragraph">
              <wp:posOffset>-873758</wp:posOffset>
            </wp:positionV>
            <wp:extent cx="1757279" cy="1343343"/>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757279" cy="1343343"/>
                    </a:xfrm>
                    <a:prstGeom prst="rect">
                      <a:avLst/>
                    </a:prstGeom>
                    <a:ln/>
                  </pic:spPr>
                </pic:pic>
              </a:graphicData>
            </a:graphic>
          </wp:anchor>
        </w:drawing>
      </w:r>
    </w:p>
    <w:p w14:paraId="06E019B4" w14:textId="77777777" w:rsidR="00C50C87" w:rsidRDefault="00C50C87">
      <w:pPr>
        <w:jc w:val="center"/>
      </w:pPr>
    </w:p>
    <w:p w14:paraId="06E019B5" w14:textId="77777777" w:rsidR="00C50C87" w:rsidRDefault="00F56012">
      <w:pPr>
        <w:jc w:val="center"/>
      </w:pPr>
      <w:r>
        <w:t>PROGRAMMA TURISTICO DI PROMOZIONE LOCALE 2026</w:t>
      </w:r>
    </w:p>
    <w:p w14:paraId="06E019B6" w14:textId="77777777" w:rsidR="00C50C87" w:rsidRDefault="00F56012">
      <w:pPr>
        <w:jc w:val="center"/>
      </w:pPr>
      <w:r>
        <w:t>Iniziative di promozione turistica di interesse locale</w:t>
      </w:r>
    </w:p>
    <w:p w14:paraId="06E019B7" w14:textId="77777777" w:rsidR="00C50C87" w:rsidRDefault="00C50C87"/>
    <w:p w14:paraId="06E019B8" w14:textId="77777777" w:rsidR="00C50C87" w:rsidRDefault="00F56012">
      <w:pPr>
        <w:pBdr>
          <w:top w:val="single" w:sz="4" w:space="1" w:color="000000"/>
          <w:left w:val="single" w:sz="4" w:space="1" w:color="000000"/>
          <w:bottom w:val="single" w:sz="4" w:space="1" w:color="000000"/>
          <w:right w:val="single" w:sz="4" w:space="1" w:color="000000"/>
        </w:pBdr>
        <w:jc w:val="center"/>
        <w:rPr>
          <w:b/>
        </w:rPr>
      </w:pPr>
      <w:r>
        <w:t xml:space="preserve">MOD. D2 </w:t>
      </w:r>
      <w:r>
        <w:rPr>
          <w:b/>
        </w:rPr>
        <w:t>ALLEGATO 4</w:t>
      </w:r>
    </w:p>
    <w:p w14:paraId="06E019B9" w14:textId="77777777" w:rsidR="00C50C87" w:rsidRDefault="00F56012">
      <w:pPr>
        <w:pBdr>
          <w:top w:val="single" w:sz="4" w:space="1" w:color="000000"/>
          <w:left w:val="single" w:sz="4" w:space="1" w:color="000000"/>
          <w:bottom w:val="single" w:sz="4" w:space="1" w:color="000000"/>
          <w:right w:val="single" w:sz="4" w:space="1" w:color="000000"/>
        </w:pBdr>
        <w:jc w:val="center"/>
      </w:pPr>
      <w:r>
        <w:t xml:space="preserve">Dichiarazione sostitutiva dell’atto di notorietà </w:t>
      </w:r>
    </w:p>
    <w:p w14:paraId="06E019BA" w14:textId="77777777" w:rsidR="00C50C87" w:rsidRDefault="00F56012">
      <w:pPr>
        <w:pBdr>
          <w:top w:val="single" w:sz="4" w:space="1" w:color="000000"/>
          <w:left w:val="single" w:sz="4" w:space="1" w:color="000000"/>
          <w:bottom w:val="single" w:sz="4" w:space="1" w:color="000000"/>
          <w:right w:val="single" w:sz="4" w:space="1" w:color="000000"/>
        </w:pBdr>
        <w:jc w:val="center"/>
      </w:pPr>
      <w:r>
        <w:t>(art. 47 e art. 38 del D.P.R. 28 dicembre 2000, n. 445)</w:t>
      </w:r>
    </w:p>
    <w:p w14:paraId="06E019BB" w14:textId="77777777" w:rsidR="00C50C87" w:rsidRDefault="00C50C87">
      <w:pPr>
        <w:widowControl/>
        <w:spacing w:after="160"/>
        <w:ind w:left="5100"/>
        <w:jc w:val="center"/>
        <w:rPr>
          <w:b/>
          <w:sz w:val="22"/>
          <w:szCs w:val="22"/>
        </w:rPr>
      </w:pPr>
    </w:p>
    <w:p w14:paraId="06E019BC" w14:textId="77777777" w:rsidR="00C50C87" w:rsidRDefault="00F56012">
      <w:pPr>
        <w:widowControl/>
        <w:spacing w:after="160"/>
        <w:jc w:val="both"/>
        <w:rPr>
          <w:sz w:val="22"/>
          <w:szCs w:val="22"/>
        </w:rPr>
      </w:pPr>
      <w:r>
        <w:rPr>
          <w:b/>
          <w:sz w:val="22"/>
          <w:szCs w:val="22"/>
        </w:rPr>
        <w:t>Dichiarazione finalizzata all’erogazione di contributi, sovvenzioni, sussidi, ausili finanziari e vantaggi economici in applicazione dell’art. 6, comma 2, del D.L. 78/2010, convertito con modificazioni in L. 122/2010.</w:t>
      </w:r>
    </w:p>
    <w:p w14:paraId="06E019BD" w14:textId="77777777" w:rsidR="00C50C87" w:rsidRDefault="00C50C87">
      <w:pPr>
        <w:widowControl/>
        <w:spacing w:before="200" w:after="160" w:line="276" w:lineRule="auto"/>
        <w:jc w:val="both"/>
        <w:rPr>
          <w:sz w:val="22"/>
          <w:szCs w:val="22"/>
        </w:rPr>
      </w:pPr>
    </w:p>
    <w:p w14:paraId="06E019BE" w14:textId="77777777" w:rsidR="00C50C87" w:rsidRDefault="00F56012">
      <w:pPr>
        <w:widowControl/>
        <w:spacing w:before="200" w:after="160" w:line="276" w:lineRule="auto"/>
        <w:jc w:val="both"/>
        <w:rPr>
          <w:sz w:val="22"/>
          <w:szCs w:val="22"/>
        </w:rPr>
      </w:pPr>
      <w:r>
        <w:rPr>
          <w:sz w:val="22"/>
          <w:szCs w:val="22"/>
        </w:rPr>
        <w:t xml:space="preserve">Il/La sottoscritto/a ____________________________________, nato/a </w:t>
      </w:r>
      <w:proofErr w:type="spellStart"/>
      <w:r>
        <w:rPr>
          <w:sz w:val="22"/>
          <w:szCs w:val="22"/>
        </w:rPr>
        <w:t>a</w:t>
      </w:r>
      <w:proofErr w:type="spellEnd"/>
      <w:r>
        <w:rPr>
          <w:sz w:val="22"/>
          <w:szCs w:val="22"/>
        </w:rPr>
        <w:t xml:space="preserve"> ________________,                                   il __________________ e residente a ____________________, in via ______________________________, C.F.: _________________________, in qualità di ________________________________ </w:t>
      </w:r>
      <w:proofErr w:type="spellStart"/>
      <w:r>
        <w:rPr>
          <w:sz w:val="22"/>
          <w:szCs w:val="22"/>
        </w:rPr>
        <w:t>di</w:t>
      </w:r>
      <w:proofErr w:type="spellEnd"/>
      <w:r>
        <w:rPr>
          <w:sz w:val="22"/>
          <w:szCs w:val="22"/>
        </w:rPr>
        <w:t xml:space="preserve"> </w:t>
      </w:r>
      <w:r>
        <w:rPr>
          <w:i/>
          <w:sz w:val="22"/>
          <w:szCs w:val="22"/>
        </w:rPr>
        <w:t xml:space="preserve">(denominazione dell’organizzazione) </w:t>
      </w:r>
      <w:r>
        <w:rPr>
          <w:sz w:val="22"/>
          <w:szCs w:val="22"/>
        </w:rPr>
        <w:t xml:space="preserve">________________________________________________________, con sede legale in ______________________ (__), via _____________________________________________, n. ________, P.I. ____________________, </w:t>
      </w:r>
      <w:proofErr w:type="spellStart"/>
      <w:r>
        <w:rPr>
          <w:sz w:val="22"/>
          <w:szCs w:val="22"/>
        </w:rPr>
        <w:t>tel</w:t>
      </w:r>
      <w:proofErr w:type="spellEnd"/>
      <w:r>
        <w:rPr>
          <w:sz w:val="22"/>
          <w:szCs w:val="22"/>
        </w:rPr>
        <w:t xml:space="preserve"> ____________________________, fax _____________________________, </w:t>
      </w:r>
    </w:p>
    <w:p w14:paraId="06E019BF" w14:textId="77777777" w:rsidR="00C50C87" w:rsidRDefault="00C50C87">
      <w:pPr>
        <w:widowControl/>
        <w:spacing w:line="276" w:lineRule="auto"/>
        <w:jc w:val="both"/>
        <w:rPr>
          <w:sz w:val="22"/>
          <w:szCs w:val="22"/>
        </w:rPr>
      </w:pPr>
    </w:p>
    <w:p w14:paraId="06E019C0" w14:textId="77777777" w:rsidR="00C50C87" w:rsidRDefault="00F56012">
      <w:pPr>
        <w:widowControl/>
        <w:spacing w:line="276" w:lineRule="auto"/>
        <w:jc w:val="both"/>
        <w:rPr>
          <w:sz w:val="22"/>
          <w:szCs w:val="22"/>
        </w:rPr>
      </w:pPr>
      <w:proofErr w:type="spellStart"/>
      <w:r>
        <w:rPr>
          <w:sz w:val="22"/>
          <w:szCs w:val="22"/>
        </w:rPr>
        <w:t>pec</w:t>
      </w:r>
      <w:proofErr w:type="spellEnd"/>
      <w:r>
        <w:rPr>
          <w:sz w:val="22"/>
          <w:szCs w:val="22"/>
        </w:rPr>
        <w:t>. ______________________________________</w:t>
      </w:r>
    </w:p>
    <w:p w14:paraId="06E019C1" w14:textId="77777777" w:rsidR="00C50C87" w:rsidRDefault="00F56012">
      <w:pPr>
        <w:widowControl/>
        <w:spacing w:line="276" w:lineRule="auto"/>
        <w:jc w:val="both"/>
        <w:rPr>
          <w:sz w:val="22"/>
          <w:szCs w:val="22"/>
        </w:rPr>
      </w:pPr>
      <w:r>
        <w:rPr>
          <w:sz w:val="22"/>
          <w:szCs w:val="22"/>
        </w:rPr>
        <w:t>e-mail _______________________________________</w:t>
      </w:r>
    </w:p>
    <w:p w14:paraId="06E019C2" w14:textId="77777777" w:rsidR="00C50C87" w:rsidRDefault="00C50C87">
      <w:pPr>
        <w:widowControl/>
        <w:spacing w:after="160" w:line="276" w:lineRule="auto"/>
        <w:jc w:val="both"/>
        <w:rPr>
          <w:sz w:val="22"/>
          <w:szCs w:val="22"/>
        </w:rPr>
      </w:pPr>
    </w:p>
    <w:p w14:paraId="06E019C3" w14:textId="77777777" w:rsidR="00C50C87" w:rsidRDefault="00F56012">
      <w:pPr>
        <w:widowControl/>
        <w:spacing w:before="240" w:after="240"/>
        <w:jc w:val="both"/>
        <w:rPr>
          <w:sz w:val="18"/>
          <w:szCs w:val="18"/>
        </w:rPr>
      </w:pPr>
      <w:r>
        <w:rPr>
          <w:sz w:val="22"/>
          <w:szCs w:val="22"/>
        </w:rPr>
        <w:t>Al fine dell’assegnazione del contributo/utilità, consapevole delle sanzioni penali richiamate dall’art.76 del D.P.R. 28/12/2000 n. 445 in caso di dichiarazioni mendaci, in adempimento al disposto del comma 2 dell’art. 6 del D.L. 31.05.2010, n.78 convertito nella legge 30.07.2010, n. 122, che stabilisce:</w:t>
      </w:r>
    </w:p>
    <w:p w14:paraId="06E019C4" w14:textId="77777777" w:rsidR="00C50C87" w:rsidRDefault="00F56012">
      <w:pPr>
        <w:widowControl/>
        <w:spacing w:before="240" w:after="240"/>
        <w:jc w:val="both"/>
        <w:rPr>
          <w:i/>
          <w:sz w:val="22"/>
          <w:szCs w:val="22"/>
        </w:rPr>
      </w:pPr>
      <w:r>
        <w:rPr>
          <w:i/>
          <w:sz w:val="22"/>
          <w:szCs w:val="22"/>
        </w:rPr>
        <w:t xml:space="preserve"> “A decorrere dalla data di entrata in vigore del presente decreto, la partecipazione agli organi collegiali, anche di amministrazione, degli enti, che comunque ricevono contributi a carico delle finanze pubbliche, nonché la titolarità di organi dei predetti enti è onorifica; essa può dar luogo esclusivamente al rimborso delle spese sostenute ove previsto dalla normativa vigente; qualora siano già previsti i gettoni di presenza non possono superare l'importo di 30 euro a seduta giornaliera. La violazione di quanto previsto dal presente comma determina responsabilità erariale e gli atti adottati dagli organi degli enti e degli organismi pubblici interessati sono nulli. Gli enti privati che non si adeguano a quanto disposto dal presente comma non possono ricevere, neanche indirettamente, contributi o utilità a carico delle pubbliche finanze, salva l'eventuale devoluzione, in base alla vigente normativa, del 5 per mille del gettito dell'imposta sul reddito delle persone fisiche. La disposizione del presente comma non si applica agli enti previsti nominativamente dal D. Lgs. 300/1999 e dal D. Lgs. 165/2001, e comunque alle università, enti e fondazioni di ricerca e organismi equiparati, alle camere di commercio, agli enti del servizio sanitario nazionale, agli enti indicati nella tabella C della legge finanziaria ed agli enti previdenziali ed assistenziali nazionali, alle ONLUS, alle associazioni di promozione sociale, agli enti pubblici economici individuati con decreto del Ministero dell'economia e delle finanze su proposta del Ministero vigilante, nonché alle società”.</w:t>
      </w:r>
    </w:p>
    <w:p w14:paraId="06E019C5" w14:textId="77777777" w:rsidR="00C50C87" w:rsidRDefault="00C50C87">
      <w:pPr>
        <w:widowControl/>
        <w:spacing w:before="240" w:after="240"/>
        <w:jc w:val="both"/>
        <w:rPr>
          <w:i/>
          <w:sz w:val="22"/>
          <w:szCs w:val="22"/>
        </w:rPr>
      </w:pPr>
    </w:p>
    <w:p w14:paraId="06E019C6" w14:textId="77777777" w:rsidR="00C50C87" w:rsidRDefault="00C50C87">
      <w:pPr>
        <w:widowControl/>
        <w:spacing w:before="240" w:after="240"/>
        <w:jc w:val="both"/>
        <w:rPr>
          <w:i/>
          <w:sz w:val="22"/>
          <w:szCs w:val="22"/>
        </w:rPr>
      </w:pPr>
    </w:p>
    <w:p w14:paraId="06E019C7" w14:textId="77777777" w:rsidR="00C50C87" w:rsidRDefault="00F56012">
      <w:pPr>
        <w:widowControl/>
        <w:spacing w:before="240"/>
        <w:jc w:val="center"/>
        <w:rPr>
          <w:b/>
          <w:sz w:val="22"/>
          <w:szCs w:val="22"/>
        </w:rPr>
      </w:pPr>
      <w:r>
        <w:rPr>
          <w:b/>
          <w:sz w:val="22"/>
          <w:szCs w:val="22"/>
        </w:rPr>
        <w:lastRenderedPageBreak/>
        <w:t>DICHIARA</w:t>
      </w:r>
    </w:p>
    <w:p w14:paraId="06E019C8" w14:textId="77777777" w:rsidR="00C50C87" w:rsidRDefault="00F56012">
      <w:pPr>
        <w:widowControl/>
        <w:spacing w:after="240"/>
        <w:jc w:val="center"/>
        <w:rPr>
          <w:sz w:val="22"/>
          <w:szCs w:val="22"/>
        </w:rPr>
      </w:pPr>
      <w:r>
        <w:rPr>
          <w:sz w:val="22"/>
          <w:szCs w:val="22"/>
        </w:rPr>
        <w:t>(ai sensi e per gli effetti di cui all’art. 47 del D.P.R. n. 445/2000)</w:t>
      </w:r>
    </w:p>
    <w:p w14:paraId="06E019C9" w14:textId="70A19C12" w:rsidR="00C50C87" w:rsidRDefault="00BC38C4">
      <w:pPr>
        <w:widowControl/>
        <w:spacing w:before="240" w:after="240"/>
        <w:ind w:left="425" w:hanging="365"/>
        <w:jc w:val="both"/>
        <w:rPr>
          <w:sz w:val="22"/>
          <w:szCs w:val="22"/>
        </w:rPr>
      </w:pPr>
      <w:sdt>
        <w:sdtPr>
          <w:rPr>
            <w:sz w:val="22"/>
            <w:szCs w:val="22"/>
          </w:rPr>
          <w:id w:val="-150619845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F56012">
        <w:rPr>
          <w:sz w:val="22"/>
          <w:szCs w:val="22"/>
        </w:rPr>
        <w:t>di essere escluso dal rispetto delle disposizioni del primo periodo del comma 2 dell’art. 6 del D.L. 31.05.2010, n.78 convertito nella legge 30.07.2010, n. 122 in quanto</w:t>
      </w:r>
    </w:p>
    <w:p w14:paraId="06E019CA" w14:textId="77777777" w:rsidR="00C50C87" w:rsidRDefault="00F56012">
      <w:pPr>
        <w:widowControl/>
        <w:spacing w:before="240" w:after="240"/>
        <w:ind w:firstLine="425"/>
        <w:rPr>
          <w:i/>
          <w:sz w:val="22"/>
          <w:szCs w:val="22"/>
          <w:u w:val="single"/>
        </w:rPr>
      </w:pPr>
      <w:r>
        <w:rPr>
          <w:b/>
          <w:sz w:val="22"/>
          <w:szCs w:val="22"/>
        </w:rPr>
        <w:t>(specificare) ………………………………………………………………………………………………………….……………………</w:t>
      </w:r>
      <w:r>
        <w:rPr>
          <w:i/>
          <w:sz w:val="22"/>
          <w:szCs w:val="22"/>
          <w:u w:val="single"/>
        </w:rPr>
        <w:t>.…</w:t>
      </w:r>
    </w:p>
    <w:p w14:paraId="06E019CB" w14:textId="77777777" w:rsidR="00C50C87" w:rsidRDefault="00F56012">
      <w:pPr>
        <w:widowControl/>
        <w:spacing w:before="240" w:after="240"/>
        <w:rPr>
          <w:i/>
          <w:sz w:val="22"/>
          <w:szCs w:val="22"/>
          <w:u w:val="single"/>
        </w:rPr>
      </w:pPr>
      <w:r>
        <w:rPr>
          <w:i/>
          <w:sz w:val="22"/>
          <w:szCs w:val="22"/>
          <w:u w:val="single"/>
        </w:rPr>
        <w:t>oppure</w:t>
      </w:r>
    </w:p>
    <w:p w14:paraId="06E019CC" w14:textId="7AAB7533" w:rsidR="00C50C87" w:rsidRDefault="00BC38C4">
      <w:pPr>
        <w:widowControl/>
        <w:spacing w:before="240" w:after="240"/>
        <w:ind w:left="360" w:hanging="360"/>
        <w:jc w:val="both"/>
        <w:rPr>
          <w:sz w:val="22"/>
          <w:szCs w:val="22"/>
        </w:rPr>
      </w:pPr>
      <w:sdt>
        <w:sdtPr>
          <w:rPr>
            <w:sz w:val="22"/>
            <w:szCs w:val="22"/>
          </w:rPr>
          <w:id w:val="14008983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F56012">
        <w:rPr>
          <w:sz w:val="22"/>
          <w:szCs w:val="22"/>
        </w:rPr>
        <w:t xml:space="preserve">di rispettare le disposizioni del primo periodo del comma 2 dell’art.6 del D.L.78/2010 convertito con la legge 30.07.2010, n. 122, in quanto </w:t>
      </w:r>
      <w:r w:rsidR="00F56012">
        <w:rPr>
          <w:i/>
          <w:sz w:val="22"/>
          <w:szCs w:val="22"/>
        </w:rPr>
        <w:t>(barrare una delle due ipotesi)</w:t>
      </w:r>
      <w:r w:rsidR="00F56012">
        <w:rPr>
          <w:sz w:val="22"/>
          <w:szCs w:val="22"/>
        </w:rPr>
        <w:t>:</w:t>
      </w:r>
    </w:p>
    <w:p w14:paraId="06E019CD" w14:textId="6AE16E64" w:rsidR="00C50C87" w:rsidRDefault="00BC38C4" w:rsidP="00BC38C4">
      <w:pPr>
        <w:widowControl/>
        <w:spacing w:after="200"/>
        <w:ind w:left="851"/>
        <w:jc w:val="both"/>
      </w:pPr>
      <w:sdt>
        <w:sdtPr>
          <w:rPr>
            <w:sz w:val="22"/>
            <w:szCs w:val="22"/>
          </w:rPr>
          <w:id w:val="172023568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F56012">
        <w:rPr>
          <w:sz w:val="22"/>
          <w:szCs w:val="22"/>
        </w:rPr>
        <w:t>la partecipazione agli organi collegiali dell’Ente, nonché la titolarità degli organi predetti è onorifica; essa da luogo esclusivamente al rimborso delle spese sostenute in quanto previsto dalla normativa vigente;</w:t>
      </w:r>
    </w:p>
    <w:p w14:paraId="06E019CE" w14:textId="77777777" w:rsidR="00C50C87" w:rsidRDefault="00F56012">
      <w:pPr>
        <w:widowControl/>
        <w:spacing w:after="240"/>
        <w:ind w:left="1133" w:hanging="566"/>
        <w:jc w:val="both"/>
        <w:rPr>
          <w:i/>
          <w:sz w:val="22"/>
          <w:szCs w:val="22"/>
          <w:u w:val="single"/>
        </w:rPr>
      </w:pPr>
      <w:r>
        <w:rPr>
          <w:i/>
          <w:sz w:val="22"/>
          <w:szCs w:val="22"/>
          <w:u w:val="single"/>
        </w:rPr>
        <w:t>oppure</w:t>
      </w:r>
    </w:p>
    <w:p w14:paraId="06E019CF" w14:textId="58A14203" w:rsidR="00C50C87" w:rsidRDefault="00BC38C4" w:rsidP="00BC38C4">
      <w:pPr>
        <w:widowControl/>
        <w:spacing w:before="200" w:after="240"/>
        <w:ind w:left="851"/>
        <w:jc w:val="both"/>
        <w:rPr>
          <w:b/>
          <w:sz w:val="22"/>
          <w:szCs w:val="22"/>
        </w:rPr>
      </w:pPr>
      <w:sdt>
        <w:sdtPr>
          <w:rPr>
            <w:sz w:val="22"/>
            <w:szCs w:val="22"/>
          </w:rPr>
          <w:id w:val="71809580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F56012">
        <w:rPr>
          <w:sz w:val="22"/>
          <w:szCs w:val="22"/>
        </w:rPr>
        <w:t>la partecipazione agli organi collegiali dell’Ente, nonché la titolarità degli organi predetti dà luogo alla corresponsione di un gettone di importo non superiore a Euro 30 (trenta) a seduta giornaliera.</w:t>
      </w:r>
    </w:p>
    <w:p w14:paraId="06E019D0" w14:textId="77777777" w:rsidR="00C50C87" w:rsidRDefault="00F56012">
      <w:pPr>
        <w:widowControl/>
        <w:spacing w:before="240" w:after="240"/>
        <w:jc w:val="center"/>
        <w:rPr>
          <w:sz w:val="22"/>
          <w:szCs w:val="22"/>
        </w:rPr>
      </w:pPr>
      <w:r>
        <w:rPr>
          <w:sz w:val="22"/>
          <w:szCs w:val="22"/>
        </w:rPr>
        <w:t xml:space="preserve"> </w:t>
      </w:r>
    </w:p>
    <w:p w14:paraId="06E019D1" w14:textId="77777777" w:rsidR="00C50C87" w:rsidRDefault="00F56012">
      <w:pPr>
        <w:widowControl/>
        <w:spacing w:before="240" w:after="240"/>
        <w:jc w:val="center"/>
        <w:rPr>
          <w:b/>
          <w:sz w:val="22"/>
          <w:szCs w:val="22"/>
        </w:rPr>
      </w:pPr>
      <w:r>
        <w:rPr>
          <w:b/>
          <w:sz w:val="22"/>
          <w:szCs w:val="22"/>
        </w:rPr>
        <w:t>DICHIARA INOLTRE</w:t>
      </w:r>
    </w:p>
    <w:p w14:paraId="06E019D2" w14:textId="77777777" w:rsidR="00C50C87" w:rsidRDefault="00F56012">
      <w:pPr>
        <w:widowControl/>
        <w:spacing w:before="240" w:after="160"/>
        <w:jc w:val="both"/>
        <w:rPr>
          <w:sz w:val="22"/>
          <w:szCs w:val="22"/>
        </w:rPr>
      </w:pPr>
      <w:r>
        <w:rPr>
          <w:sz w:val="22"/>
          <w:szCs w:val="22"/>
        </w:rPr>
        <w:t>di essere informato che i dati personali raccolti saranno trattati, anche con mezzi informatici, esclusivamente per il procedimento per il quale la dichiarazione viene resa come da informativa allegata (art. 13 del Regolamento Europeo n. 679/2016).</w:t>
      </w:r>
    </w:p>
    <w:p w14:paraId="06E019D3" w14:textId="77777777" w:rsidR="00C50C87" w:rsidRDefault="00C50C87">
      <w:pPr>
        <w:widowControl/>
        <w:rPr>
          <w:sz w:val="22"/>
          <w:szCs w:val="22"/>
        </w:rPr>
      </w:pPr>
    </w:p>
    <w:p w14:paraId="06E019D4" w14:textId="77777777" w:rsidR="00C50C87" w:rsidRDefault="00C50C87">
      <w:pPr>
        <w:widowControl/>
        <w:spacing w:after="160"/>
        <w:rPr>
          <w:sz w:val="22"/>
          <w:szCs w:val="22"/>
        </w:rPr>
      </w:pPr>
    </w:p>
    <w:p w14:paraId="06E019D5" w14:textId="77777777" w:rsidR="00C50C87" w:rsidRDefault="00F56012">
      <w:pPr>
        <w:widowControl/>
        <w:spacing w:line="276" w:lineRule="auto"/>
        <w:jc w:val="both"/>
        <w:rPr>
          <w:sz w:val="22"/>
          <w:szCs w:val="22"/>
        </w:rPr>
      </w:pPr>
      <w:r>
        <w:rPr>
          <w:sz w:val="22"/>
          <w:szCs w:val="22"/>
        </w:rPr>
        <w:t xml:space="preserve"> Data, ............................................</w:t>
      </w:r>
    </w:p>
    <w:p w14:paraId="06E019D6" w14:textId="77777777" w:rsidR="00C50C87" w:rsidRDefault="00F56012">
      <w:pPr>
        <w:widowControl/>
        <w:spacing w:after="200"/>
        <w:ind w:left="4514" w:right="263"/>
        <w:jc w:val="center"/>
        <w:rPr>
          <w:sz w:val="22"/>
          <w:szCs w:val="22"/>
        </w:rPr>
      </w:pPr>
      <w:r>
        <w:rPr>
          <w:sz w:val="22"/>
          <w:szCs w:val="22"/>
        </w:rPr>
        <w:t>Firma</w:t>
      </w:r>
    </w:p>
    <w:p w14:paraId="06E019D7" w14:textId="77777777" w:rsidR="00C50C87" w:rsidRDefault="00F56012">
      <w:pPr>
        <w:widowControl/>
        <w:ind w:left="4514" w:right="263"/>
        <w:jc w:val="center"/>
        <w:rPr>
          <w:sz w:val="22"/>
          <w:szCs w:val="22"/>
        </w:rPr>
      </w:pPr>
      <w:r>
        <w:rPr>
          <w:sz w:val="22"/>
          <w:szCs w:val="22"/>
        </w:rPr>
        <w:t>…............................................................................</w:t>
      </w:r>
    </w:p>
    <w:p w14:paraId="06E019D8" w14:textId="77777777" w:rsidR="00C50C87" w:rsidRDefault="00F56012" w:rsidP="00F56012">
      <w:pPr>
        <w:widowControl/>
        <w:ind w:left="3544"/>
        <w:jc w:val="both"/>
        <w:rPr>
          <w:sz w:val="22"/>
          <w:szCs w:val="22"/>
        </w:rPr>
      </w:pPr>
      <w:r>
        <w:rPr>
          <w:b/>
          <w:sz w:val="22"/>
          <w:szCs w:val="22"/>
        </w:rPr>
        <w:t>IMPORTANTE:</w:t>
      </w:r>
      <w:r>
        <w:rPr>
          <w:sz w:val="22"/>
          <w:szCs w:val="22"/>
        </w:rPr>
        <w:t xml:space="preserve"> In caso di sottoscrizione con firma autografa, ai sensi dell'art. 38, comma 3 del DPR 445/2000 e successive modificazioni, nonché dell'art. 65, comma 1, lett. c) del D. Lgs 65/82, è necessario </w:t>
      </w:r>
      <w:r>
        <w:rPr>
          <w:b/>
          <w:sz w:val="22"/>
          <w:szCs w:val="22"/>
        </w:rPr>
        <w:t xml:space="preserve">allegare copia fotostatica di un valido documento di identità del sottoscrittore. </w:t>
      </w:r>
    </w:p>
    <w:p w14:paraId="06E019D9" w14:textId="77777777" w:rsidR="00C50C87" w:rsidRDefault="00C50C87">
      <w:pPr>
        <w:widowControl/>
        <w:spacing w:after="160"/>
        <w:rPr>
          <w:sz w:val="22"/>
          <w:szCs w:val="22"/>
        </w:rPr>
      </w:pPr>
    </w:p>
    <w:p w14:paraId="06E019DA" w14:textId="77777777" w:rsidR="00C50C87" w:rsidRDefault="00C50C87">
      <w:pPr>
        <w:widowControl/>
        <w:spacing w:after="160"/>
        <w:rPr>
          <w:b/>
          <w:sz w:val="22"/>
          <w:szCs w:val="22"/>
        </w:rPr>
      </w:pPr>
    </w:p>
    <w:p w14:paraId="06E019DB" w14:textId="77777777" w:rsidR="00C50C87" w:rsidRDefault="00C50C87">
      <w:pPr>
        <w:widowControl/>
        <w:spacing w:after="160"/>
        <w:rPr>
          <w:b/>
          <w:sz w:val="22"/>
          <w:szCs w:val="22"/>
        </w:rPr>
      </w:pPr>
    </w:p>
    <w:p w14:paraId="06E019DC" w14:textId="77777777" w:rsidR="00C50C87" w:rsidRDefault="00C50C87"/>
    <w:p w14:paraId="06E019DD" w14:textId="77777777" w:rsidR="00C50C87" w:rsidRDefault="00C50C87"/>
    <w:p w14:paraId="06E019DE" w14:textId="77777777" w:rsidR="00C50C87" w:rsidRDefault="00C50C87"/>
    <w:p w14:paraId="06E019DF" w14:textId="77777777" w:rsidR="00C50C87" w:rsidRDefault="00C50C87"/>
    <w:sectPr w:rsidR="00C50C87">
      <w:footerReference w:type="default" r:id="rId9"/>
      <w:pgSz w:w="11906" w:h="16838"/>
      <w:pgMar w:top="1417" w:right="1134" w:bottom="1134" w:left="1134"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019E8" w14:textId="77777777" w:rsidR="00596E43" w:rsidRDefault="00F56012">
      <w:r>
        <w:separator/>
      </w:r>
    </w:p>
  </w:endnote>
  <w:endnote w:type="continuationSeparator" w:id="0">
    <w:p w14:paraId="06E019EA" w14:textId="77777777" w:rsidR="00596E43" w:rsidRDefault="00F5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19E2" w14:textId="5B9BB568" w:rsidR="00C50C87" w:rsidRDefault="00F56012">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6E019E3" w14:textId="77777777" w:rsidR="00C50C87" w:rsidRDefault="00C50C87">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019E4" w14:textId="77777777" w:rsidR="00596E43" w:rsidRDefault="00F56012">
      <w:r>
        <w:separator/>
      </w:r>
    </w:p>
  </w:footnote>
  <w:footnote w:type="continuationSeparator" w:id="0">
    <w:p w14:paraId="06E019E6" w14:textId="77777777" w:rsidR="00596E43" w:rsidRDefault="00F56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5532A"/>
    <w:multiLevelType w:val="multilevel"/>
    <w:tmpl w:val="585C2804"/>
    <w:lvl w:ilvl="0">
      <w:start w:val="1"/>
      <w:numFmt w:val="bullet"/>
      <w:lvlText w:val=""/>
      <w:lvlJc w:val="left"/>
      <w:pPr>
        <w:ind w:left="2160" w:hanging="360"/>
      </w:pPr>
      <w:rPr>
        <w:rFonts w:ascii="Symbol" w:hAnsi="Symbol"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C87"/>
    <w:rsid w:val="00596E43"/>
    <w:rsid w:val="00B95D25"/>
    <w:rsid w:val="00BC38C4"/>
    <w:rsid w:val="00C50C87"/>
    <w:rsid w:val="00F560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19B3"/>
  <w15:docId w15:val="{C68AB5BF-9544-40FE-B451-2C67F7BEE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Titolo2">
    <w:name w:val="heading 2"/>
    <w:basedOn w:val="Normale"/>
    <w:next w:val="Normale"/>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Titolo3">
    <w:name w:val="heading 3"/>
    <w:basedOn w:val="Normale"/>
    <w:next w:val="Normale"/>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Titolo4">
    <w:name w:val="heading 4"/>
    <w:basedOn w:val="Normale"/>
    <w:next w:val="Normale"/>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Titolo5">
    <w:name w:val="heading 5"/>
    <w:basedOn w:val="Normale"/>
    <w:next w:val="Normale"/>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Titolo6">
    <w:name w:val="heading 6"/>
    <w:basedOn w:val="Normale"/>
    <w:next w:val="Normale"/>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uiPriority w:val="34"/>
    <w:qFormat/>
    <w:rsid w:val="00140A08"/>
    <w:pPr>
      <w:ind w:left="720"/>
      <w:contextualSpacing/>
    </w:pPr>
  </w:style>
  <w:style w:type="paragraph" w:styleId="Intestazione">
    <w:name w:val="header"/>
    <w:link w:val="IntestazioneCarattere"/>
    <w:uiPriority w:val="99"/>
    <w:unhideWhenUsed/>
    <w:rsid w:val="00140A08"/>
    <w:pPr>
      <w:tabs>
        <w:tab w:val="center" w:pos="4819"/>
        <w:tab w:val="right" w:pos="9638"/>
      </w:tabs>
    </w:pPr>
  </w:style>
  <w:style w:type="character" w:customStyle="1" w:styleId="IntestazioneCarattere">
    <w:name w:val="Intestazione Carattere"/>
    <w:basedOn w:val="Carpredefinitoparagrafo"/>
    <w:link w:val="Intestazione"/>
    <w:uiPriority w:val="99"/>
    <w:rsid w:val="00140A08"/>
    <w:rPr>
      <w:rFonts w:ascii="Calibri" w:eastAsia="Calibri" w:hAnsi="Calibri" w:cs="Calibri"/>
      <w:sz w:val="24"/>
      <w:szCs w:val="24"/>
      <w:lang w:eastAsia="it-IT"/>
    </w:rPr>
  </w:style>
  <w:style w:type="paragraph" w:styleId="Pidipagina">
    <w:name w:val="footer"/>
    <w:link w:val="PidipaginaCarattere"/>
    <w:uiPriority w:val="99"/>
    <w:unhideWhenUsed/>
    <w:rsid w:val="00140A08"/>
    <w:pPr>
      <w:tabs>
        <w:tab w:val="center" w:pos="4819"/>
        <w:tab w:val="right" w:pos="9638"/>
      </w:tabs>
    </w:pPr>
  </w:style>
  <w:style w:type="character" w:customStyle="1" w:styleId="PidipaginaCarattere">
    <w:name w:val="Piè di pagina Carattere"/>
    <w:basedOn w:val="Carpredefinitoparagrafo"/>
    <w:link w:val="Pidipagina"/>
    <w:uiPriority w:val="99"/>
    <w:rsid w:val="00140A08"/>
    <w:rPr>
      <w:rFonts w:ascii="Calibri" w:eastAsia="Calibri" w:hAnsi="Calibri" w:cs="Calibri"/>
      <w:sz w:val="24"/>
      <w:szCs w:val="24"/>
      <w:lang w:eastAsia="it-IT"/>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gH5DiIKEU9vMYvQBWN/OndhU4Q==">CgMxLjA4AHIhMXFfUmZuNkhWcjF4aWZYYkRwZlB2c3pOdDdua0kxT05f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699</Words>
  <Characters>3986</Characters>
  <Application>Microsoft Office Word</Application>
  <DocSecurity>0</DocSecurity>
  <Lines>33</Lines>
  <Paragraphs>9</Paragraphs>
  <ScaleCrop>false</ScaleCrop>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Chiodini</dc:creator>
  <cp:lastModifiedBy>Maria Elena Maratia</cp:lastModifiedBy>
  <cp:revision>4</cp:revision>
  <dcterms:created xsi:type="dcterms:W3CDTF">2023-10-09T10:48:00Z</dcterms:created>
  <dcterms:modified xsi:type="dcterms:W3CDTF">2025-10-10T09:06:00Z</dcterms:modified>
</cp:coreProperties>
</file>