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468630</wp:posOffset>
            </wp:positionH>
            <wp:positionV relativeFrom="page">
              <wp:posOffset>442595</wp:posOffset>
            </wp:positionV>
            <wp:extent cx="1118235" cy="692241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692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PROGRAMMA T</w:t>
      </w:r>
      <w:r w:rsidDel="00000000" w:rsidR="00000000" w:rsidRPr="00000000">
        <w:rPr>
          <w:sz w:val="24"/>
          <w:szCs w:val="24"/>
          <w:rtl w:val="0"/>
        </w:rPr>
        <w:t xml:space="preserve">URISTICO DI PROMOZIONE LOCALE 2026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Servizi turistici di base dei Comuni e delle Unioni di Comuni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MOD. D1.a ALLEGATO 3 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DOCUMENTO DI SINTESI SOGGETTO ALLA PUBBLICAZIONE PREVISTA DAL D.LGS. N. 33/2013 - </w:t>
      </w:r>
      <w:r w:rsidDel="00000000" w:rsidR="00000000" w:rsidRPr="00000000">
        <w:rPr>
          <w:b w:val="1"/>
          <w:sz w:val="24"/>
          <w:szCs w:val="24"/>
          <w:rtl w:val="0"/>
        </w:rPr>
        <w:t xml:space="preserve">INFORMAZIONE E ACCOGLIENZA AL TURISTA</w:t>
      </w:r>
    </w:p>
    <w:p w:rsidR="00000000" w:rsidDel="00000000" w:rsidP="00000000" w:rsidRDefault="00000000" w:rsidRPr="00000000" w14:paraId="00000006">
      <w:pPr>
        <w:spacing w:after="0" w:line="240" w:lineRule="auto"/>
        <w:ind w:left="-142" w:firstLine="0"/>
        <w:jc w:val="both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142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142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7.0" w:type="dxa"/>
        <w:jc w:val="left"/>
        <w:tblInd w:w="-16.00000000000005" w:type="dxa"/>
        <w:tblLayout w:type="fixed"/>
        <w:tblLook w:val="0000"/>
      </w:tblPr>
      <w:tblGrid>
        <w:gridCol w:w="9687"/>
        <w:tblGridChange w:id="0">
          <w:tblGrid>
            <w:gridCol w:w="96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-27" w:right="68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Ente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6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142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93.0" w:type="dxa"/>
        <w:jc w:val="left"/>
        <w:tblInd w:w="-14.000000000000128" w:type="dxa"/>
        <w:tblLayout w:type="fixed"/>
        <w:tblLook w:val="0000"/>
      </w:tblPr>
      <w:tblGrid>
        <w:gridCol w:w="9693"/>
        <w:tblGridChange w:id="0">
          <w:tblGrid>
            <w:gridCol w:w="96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-14" w:right="10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Denominazione dell’ufficio: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-14" w:right="109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-14" w:righ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142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78.0" w:type="dxa"/>
        <w:jc w:val="left"/>
        <w:tblInd w:w="-5.999999999999872" w:type="dxa"/>
        <w:tblLayout w:type="fixed"/>
        <w:tblLook w:val="0000"/>
      </w:tblPr>
      <w:tblGrid>
        <w:gridCol w:w="9678"/>
        <w:tblGridChange w:id="0">
          <w:tblGrid>
            <w:gridCol w:w="9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-41" w:right="327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Descrizione sintetica del progetto: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-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142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11.0" w:type="dxa"/>
        <w:jc w:val="left"/>
        <w:tblInd w:w="-24.000000000000163" w:type="dxa"/>
        <w:tblLayout w:type="fixed"/>
        <w:tblLook w:val="0000"/>
      </w:tblPr>
      <w:tblGrid>
        <w:gridCol w:w="9711"/>
        <w:tblGridChange w:id="0">
          <w:tblGrid>
            <w:gridCol w:w="9711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34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Spesa totale prevista</w:t>
            </w:r>
            <w:r w:rsidDel="00000000" w:rsidR="00000000" w:rsidRPr="00000000">
              <w:rPr>
                <w:rtl w:val="0"/>
              </w:rPr>
              <w:t xml:space="preserve">: €</w:t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ind w:left="-142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-142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strike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Data, .......................................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  <w:tab/>
        <w:tab/>
        <w:tab/>
        <w:tab/>
        <w:tab/>
        <w:tab/>
        <w:tab/>
        <w:tab/>
        <w:tab/>
        <w:tab/>
        <w:t xml:space="preserve">      Firma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5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documento firmato digitalmente</w:t>
      </w:r>
    </w:p>
    <w:sectPr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8393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8393C"/>
    <w:rPr>
      <w:rFonts w:ascii="Segoe UI" w:cs="Segoe UI" w:hAnsi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3F260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F260B"/>
  </w:style>
  <w:style w:type="paragraph" w:styleId="Pidipagina">
    <w:name w:val="footer"/>
    <w:basedOn w:val="Normale"/>
    <w:link w:val="PidipaginaCarattere"/>
    <w:uiPriority w:val="99"/>
    <w:unhideWhenUsed w:val="1"/>
    <w:rsid w:val="003F260B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F260B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OI+d2pnBMQxAIpXij5wWv46Qg==">CgMxLjA4AHIhMVNIUDJVak9ERGhFWU1QR2hDUVc5LXNHSW1scFVieVR1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2024-10-09T07:44:00Z</dcterms:created>
  <dc:creator>Lucia Chiodini</dc:creator>
</cp:coreProperties>
</file>