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38D3" w14:textId="77BF75EF" w:rsidR="003017D9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  <w:r w:rsidRPr="00D95019">
        <w:rPr>
          <w:rFonts w:eastAsia="Times New Roman" w:cs="Times New Roman"/>
          <w:b/>
          <w:i/>
          <w:color w:val="000000"/>
        </w:rPr>
        <w:t xml:space="preserve">ALLEGATO </w:t>
      </w:r>
      <w:r w:rsidR="007C3562">
        <w:rPr>
          <w:rFonts w:eastAsia="Times New Roman" w:cs="Times New Roman"/>
          <w:b/>
          <w:i/>
          <w:color w:val="000000"/>
        </w:rPr>
        <w:t>F</w:t>
      </w:r>
      <w:r w:rsidR="003017D9">
        <w:rPr>
          <w:rFonts w:eastAsia="Times New Roman" w:cs="Times New Roman"/>
          <w:b/>
          <w:i/>
          <w:color w:val="000000"/>
        </w:rPr>
        <w:t xml:space="preserve"> - </w:t>
      </w:r>
      <w:r w:rsidR="003017D9" w:rsidRPr="00D95019">
        <w:rPr>
          <w:rFonts w:eastAsia="Times New Roman" w:cs="Times New Roman"/>
          <w:b/>
          <w:i/>
          <w:color w:val="000000"/>
        </w:rPr>
        <w:t>RETE ECCO!</w:t>
      </w:r>
      <w:r w:rsidR="003017D9">
        <w:rPr>
          <w:rFonts w:eastAsia="Times New Roman" w:cs="Times New Roman"/>
          <w:b/>
          <w:i/>
          <w:color w:val="000000"/>
        </w:rPr>
        <w:t xml:space="preserve"> 2025-26</w:t>
      </w:r>
    </w:p>
    <w:p w14:paraId="00000001" w14:textId="071C3927" w:rsidR="002E1515" w:rsidRDefault="00301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 xml:space="preserve">Sezione 1 </w:t>
      </w:r>
      <w:r w:rsidR="00A63B9F" w:rsidRPr="00D95019">
        <w:rPr>
          <w:rFonts w:eastAsia="Times New Roman" w:cs="Times New Roman"/>
          <w:b/>
          <w:i/>
          <w:color w:val="000000"/>
        </w:rPr>
        <w:t>MODULO DI ADESIONE</w:t>
      </w:r>
      <w:r w:rsidR="0021597D" w:rsidRPr="00D95019">
        <w:rPr>
          <w:rFonts w:eastAsia="Times New Roman" w:cs="Times New Roman"/>
          <w:b/>
          <w:i/>
          <w:color w:val="000000"/>
        </w:rPr>
        <w:t xml:space="preserve"> </w:t>
      </w:r>
    </w:p>
    <w:p w14:paraId="60C95339" w14:textId="268AAB8B" w:rsidR="003017D9" w:rsidRDefault="00301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</w:p>
    <w:p w14:paraId="30E3B44F" w14:textId="77777777" w:rsidR="003017D9" w:rsidRPr="00D95019" w:rsidRDefault="00301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</w:p>
    <w:p w14:paraId="00000002" w14:textId="4179B41D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  <w:r w:rsidRPr="00D95019">
        <w:rPr>
          <w:rFonts w:eastAsia="Times New Roman" w:cs="Times New Roman"/>
          <w:i/>
          <w:color w:val="000000"/>
        </w:rPr>
        <w:t xml:space="preserve">Dichiarazione da </w:t>
      </w:r>
      <w:r w:rsidRPr="00D95019">
        <w:rPr>
          <w:rFonts w:eastAsia="Times New Roman" w:cs="Times New Roman"/>
          <w:b/>
          <w:i/>
          <w:color w:val="000000"/>
        </w:rPr>
        <w:t xml:space="preserve">inviare all'indirizzo </w:t>
      </w:r>
      <w:r w:rsidRPr="00D95019">
        <w:rPr>
          <w:rFonts w:eastAsia="Times New Roman" w:cs="Times New Roman"/>
          <w:i/>
          <w:color w:val="000000"/>
        </w:rPr>
        <w:t xml:space="preserve">PEC </w:t>
      </w:r>
      <w:hyperlink r:id="rId8">
        <w:r w:rsidRPr="00D95019">
          <w:rPr>
            <w:rFonts w:eastAsia="Times New Roman" w:cs="Times New Roman"/>
            <w:i/>
            <w:color w:val="0563C1"/>
            <w:u w:val="single"/>
          </w:rPr>
          <w:t>cm.bo@cert.cittametropolitana.bo.it</w:t>
        </w:r>
      </w:hyperlink>
      <w:r w:rsidRPr="00D95019">
        <w:rPr>
          <w:rFonts w:eastAsia="Times New Roman" w:cs="Times New Roman"/>
          <w:i/>
          <w:color w:val="4D5156"/>
        </w:rPr>
        <w:t xml:space="preserve"> </w:t>
      </w:r>
      <w:r w:rsidR="009155F3" w:rsidRPr="00D95019">
        <w:rPr>
          <w:rFonts w:eastAsia="Times New Roman" w:cs="Times New Roman"/>
          <w:i/>
          <w:color w:val="4D5156"/>
        </w:rPr>
        <w:t xml:space="preserve">entro </w:t>
      </w:r>
      <w:r w:rsidR="00297105">
        <w:rPr>
          <w:rFonts w:eastAsia="Times New Roman" w:cs="Times New Roman"/>
          <w:i/>
          <w:color w:val="4D5156"/>
        </w:rPr>
        <w:t xml:space="preserve">il </w:t>
      </w:r>
      <w:r w:rsidR="007C3562">
        <w:rPr>
          <w:rFonts w:eastAsia="Times New Roman" w:cs="Times New Roman"/>
          <w:i/>
          <w:color w:val="4D5156"/>
        </w:rPr>
        <w:t>6 giugno</w:t>
      </w:r>
      <w:r w:rsidR="009155F3" w:rsidRPr="00D95019">
        <w:rPr>
          <w:rFonts w:eastAsia="Times New Roman" w:cs="Times New Roman"/>
          <w:i/>
          <w:color w:val="4D5156"/>
        </w:rPr>
        <w:t xml:space="preserve"> 202</w:t>
      </w:r>
      <w:r w:rsidR="007C3562">
        <w:rPr>
          <w:rFonts w:eastAsia="Times New Roman" w:cs="Times New Roman"/>
          <w:i/>
          <w:color w:val="4D5156"/>
        </w:rPr>
        <w:t>5</w:t>
      </w:r>
    </w:p>
    <w:p w14:paraId="00000003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04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05" w14:textId="0AA4BBEE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bookmarkStart w:id="0" w:name="_Hlk169200086"/>
      <w:r>
        <w:rPr>
          <w:rFonts w:eastAsia="Times New Roman" w:cs="Times New Roman"/>
          <w:color w:val="000000"/>
        </w:rPr>
        <w:t>Spett.le</w:t>
      </w:r>
    </w:p>
    <w:p w14:paraId="00000006" w14:textId="6CCA62BD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Città metropolitana di Bologna</w:t>
      </w:r>
    </w:p>
    <w:p w14:paraId="2FCFCD3F" w14:textId="25C4CA84" w:rsidR="00EE296E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="00EE296E">
        <w:rPr>
          <w:rFonts w:eastAsia="Times New Roman" w:cs="Times New Roman"/>
          <w:color w:val="000000"/>
        </w:rPr>
        <w:t xml:space="preserve">Settore Istruzione e Sviluppo sociale – </w:t>
      </w:r>
    </w:p>
    <w:p w14:paraId="00000007" w14:textId="638CE8E7" w:rsidR="002E1515" w:rsidRDefault="00A63B9F" w:rsidP="00EE296E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Area Sviluppo</w:t>
      </w:r>
      <w:r w:rsidR="00EE296E">
        <w:rPr>
          <w:rFonts w:eastAsia="Times New Roman" w:cs="Times New Roman"/>
          <w:color w:val="000000"/>
        </w:rPr>
        <w:t xml:space="preserve"> economico e</w:t>
      </w:r>
      <w:r>
        <w:rPr>
          <w:rFonts w:eastAsia="Times New Roman" w:cs="Times New Roman"/>
          <w:color w:val="000000"/>
        </w:rPr>
        <w:t xml:space="preserve"> sociale</w:t>
      </w:r>
    </w:p>
    <w:p w14:paraId="00000008" w14:textId="0C928393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via San Felice 25</w:t>
      </w:r>
    </w:p>
    <w:p w14:paraId="00000009" w14:textId="6BCE4729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40122 Bologna</w:t>
      </w:r>
    </w:p>
    <w:p w14:paraId="7A1149EA" w14:textId="77777777" w:rsidR="00302F51" w:rsidRDefault="00302F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bookmarkEnd w:id="0"/>
    <w:p w14:paraId="0000000A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7D55C652" w14:textId="6D5E36CA" w:rsidR="00EE296E" w:rsidRDefault="00A63B9F" w:rsidP="00EE296E">
      <w:pPr>
        <w:spacing w:line="276" w:lineRule="auto"/>
        <w:jc w:val="both"/>
        <w:rPr>
          <w:b/>
        </w:rPr>
      </w:pPr>
      <w:r>
        <w:t xml:space="preserve">OGGETTO: </w:t>
      </w:r>
      <w:r>
        <w:rPr>
          <w:b/>
        </w:rPr>
        <w:t>Rete ECCO!</w:t>
      </w:r>
      <w:r w:rsidR="00EE296E">
        <w:rPr>
          <w:b/>
        </w:rPr>
        <w:t xml:space="preserve"> Educazione Comunicazione Cultura per le Pari Opportunità di genere</w:t>
      </w:r>
      <w:r>
        <w:rPr>
          <w:b/>
        </w:rPr>
        <w:t xml:space="preserve"> - </w:t>
      </w:r>
      <w:r w:rsidR="00EE296E">
        <w:rPr>
          <w:b/>
        </w:rPr>
        <w:t xml:space="preserve">Adesione alle attività </w:t>
      </w:r>
      <w:proofErr w:type="spellStart"/>
      <w:r w:rsidR="00EE296E">
        <w:rPr>
          <w:b/>
        </w:rPr>
        <w:t>a.s.</w:t>
      </w:r>
      <w:proofErr w:type="spellEnd"/>
      <w:r w:rsidR="00EE296E">
        <w:rPr>
          <w:b/>
        </w:rPr>
        <w:t xml:space="preserve"> 202</w:t>
      </w:r>
      <w:r w:rsidR="007C3562">
        <w:rPr>
          <w:b/>
        </w:rPr>
        <w:t>5</w:t>
      </w:r>
      <w:r w:rsidR="00EE296E">
        <w:rPr>
          <w:b/>
        </w:rPr>
        <w:t>/2</w:t>
      </w:r>
      <w:r w:rsidR="007C3562">
        <w:rPr>
          <w:b/>
        </w:rPr>
        <w:t>6</w:t>
      </w:r>
    </w:p>
    <w:p w14:paraId="0000000C" w14:textId="77777777" w:rsidR="002E1515" w:rsidRDefault="002E1515">
      <w:pPr>
        <w:spacing w:line="276" w:lineRule="auto"/>
        <w:jc w:val="both"/>
      </w:pPr>
    </w:p>
    <w:p w14:paraId="0000000E" w14:textId="116CF895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eastAsia="Times New Roman" w:cs="Times New Roman"/>
          <w:color w:val="000000"/>
        </w:rPr>
        <w:t>Io sottoscritto/a   ________________</w:t>
      </w:r>
      <w:r w:rsidR="00297105">
        <w:rPr>
          <w:rFonts w:eastAsia="Times New Roman" w:cs="Times New Roman"/>
          <w:color w:val="000000"/>
        </w:rPr>
        <w:t>____________________________________</w:t>
      </w:r>
      <w:r>
        <w:rPr>
          <w:rFonts w:eastAsia="Times New Roman" w:cs="Times New Roman"/>
          <w:color w:val="000000"/>
        </w:rPr>
        <w:t>______________,</w:t>
      </w:r>
    </w:p>
    <w:p w14:paraId="0000000F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10" w14:textId="3E8A7B3A" w:rsidR="002E1515" w:rsidRPr="00133790" w:rsidRDefault="00A63B9F" w:rsidP="0029710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 w:cs="Times New Roman"/>
          <w:color w:val="000000"/>
        </w:rPr>
      </w:pPr>
      <w:r w:rsidRPr="00133790">
        <w:rPr>
          <w:rFonts w:eastAsia="Times New Roman" w:cs="Times New Roman"/>
          <w:color w:val="000000"/>
        </w:rPr>
        <w:t xml:space="preserve">in qualità di Dirigente </w:t>
      </w:r>
      <w:r w:rsidR="009155F3" w:rsidRPr="00133790">
        <w:rPr>
          <w:rFonts w:eastAsia="Times New Roman" w:cs="Times New Roman"/>
          <w:color w:val="000000"/>
        </w:rPr>
        <w:t>dell’Istituto di istruzione secondaria di secondo grado</w:t>
      </w:r>
      <w:r w:rsidR="00133790" w:rsidRPr="00133790">
        <w:rPr>
          <w:rFonts w:eastAsia="Times New Roman" w:cs="Times New Roman"/>
          <w:color w:val="000000"/>
        </w:rPr>
        <w:t xml:space="preserve"> (Istituto) </w:t>
      </w:r>
      <w:r w:rsidRPr="00133790">
        <w:rPr>
          <w:rFonts w:eastAsia="Times New Roman" w:cs="Times New Roman"/>
          <w:color w:val="000000"/>
        </w:rPr>
        <w:t>/</w:t>
      </w:r>
      <w:r w:rsidR="00133790" w:rsidRPr="00133790">
        <w:rPr>
          <w:rFonts w:eastAsia="Times New Roman" w:cs="Times New Roman"/>
          <w:color w:val="000000"/>
        </w:rPr>
        <w:t xml:space="preserve"> Centro provinciale per l’istruzione degli adulti (CPIA)</w:t>
      </w:r>
      <w:r w:rsidR="00133790">
        <w:rPr>
          <w:rFonts w:eastAsia="Times New Roman" w:cs="Times New Roman"/>
          <w:color w:val="000000"/>
        </w:rPr>
        <w:t xml:space="preserve"> </w:t>
      </w:r>
      <w:r w:rsidR="00EE296E" w:rsidRPr="00133790">
        <w:rPr>
          <w:rFonts w:eastAsia="Times New Roman" w:cs="Times New Roman"/>
          <w:color w:val="000000"/>
        </w:rPr>
        <w:t>/</w:t>
      </w:r>
      <w:r w:rsidR="00133790" w:rsidRPr="00133790">
        <w:rPr>
          <w:rFonts w:eastAsia="Times New Roman" w:cs="Times New Roman"/>
          <w:color w:val="000000"/>
        </w:rPr>
        <w:t xml:space="preserve"> </w:t>
      </w:r>
      <w:r w:rsidRPr="00133790">
        <w:rPr>
          <w:rFonts w:eastAsia="Times New Roman" w:cs="Times New Roman"/>
          <w:color w:val="000000"/>
        </w:rPr>
        <w:t xml:space="preserve">Ente </w:t>
      </w:r>
      <w:r w:rsidR="00EE296E" w:rsidRPr="00133790">
        <w:rPr>
          <w:rFonts w:eastAsia="Times New Roman" w:cs="Times New Roman"/>
          <w:color w:val="000000"/>
        </w:rPr>
        <w:t xml:space="preserve">del sistema </w:t>
      </w:r>
      <w:r w:rsidR="00133790" w:rsidRPr="00133790">
        <w:rPr>
          <w:rFonts w:eastAsia="Times New Roman" w:cs="Times New Roman"/>
          <w:color w:val="000000"/>
        </w:rPr>
        <w:t xml:space="preserve">di </w:t>
      </w:r>
      <w:r w:rsidR="00EE296E" w:rsidRPr="00133790">
        <w:rPr>
          <w:rFonts w:eastAsia="Times New Roman" w:cs="Times New Roman"/>
          <w:color w:val="000000"/>
        </w:rPr>
        <w:t>I</w:t>
      </w:r>
      <w:r w:rsidR="00133790" w:rsidRPr="00133790">
        <w:rPr>
          <w:rFonts w:eastAsia="Times New Roman" w:cs="Times New Roman"/>
          <w:color w:val="000000"/>
        </w:rPr>
        <w:t xml:space="preserve">struzione e </w:t>
      </w:r>
      <w:r w:rsidR="00EE296E" w:rsidRPr="00133790">
        <w:rPr>
          <w:rFonts w:eastAsia="Times New Roman" w:cs="Times New Roman"/>
          <w:color w:val="000000"/>
        </w:rPr>
        <w:t>F</w:t>
      </w:r>
      <w:r w:rsidR="00133790" w:rsidRPr="00133790">
        <w:rPr>
          <w:rFonts w:eastAsia="Times New Roman" w:cs="Times New Roman"/>
          <w:color w:val="000000"/>
        </w:rPr>
        <w:t xml:space="preserve">ormazione </w:t>
      </w:r>
      <w:r w:rsidR="00EE296E" w:rsidRPr="00133790">
        <w:rPr>
          <w:rFonts w:eastAsia="Times New Roman" w:cs="Times New Roman"/>
          <w:color w:val="000000"/>
        </w:rPr>
        <w:t>P</w:t>
      </w:r>
      <w:r w:rsidR="00133790" w:rsidRPr="00133790">
        <w:rPr>
          <w:rFonts w:eastAsia="Times New Roman" w:cs="Times New Roman"/>
          <w:color w:val="000000"/>
        </w:rPr>
        <w:t>rofessionale</w:t>
      </w:r>
      <w:r w:rsidR="00EE296E" w:rsidRPr="00133790">
        <w:rPr>
          <w:rFonts w:eastAsia="Times New Roman" w:cs="Times New Roman"/>
          <w:color w:val="000000"/>
        </w:rPr>
        <w:t xml:space="preserve"> </w:t>
      </w:r>
      <w:r w:rsidR="00133790" w:rsidRPr="00133790">
        <w:rPr>
          <w:rFonts w:eastAsia="Times New Roman" w:cs="Times New Roman"/>
          <w:color w:val="000000"/>
        </w:rPr>
        <w:t xml:space="preserve">(Ente </w:t>
      </w:r>
      <w:proofErr w:type="spellStart"/>
      <w:proofErr w:type="gramStart"/>
      <w:r w:rsidR="00133790" w:rsidRPr="00133790">
        <w:rPr>
          <w:rFonts w:eastAsia="Times New Roman" w:cs="Times New Roman"/>
          <w:color w:val="000000"/>
        </w:rPr>
        <w:t>IeFP</w:t>
      </w:r>
      <w:proofErr w:type="spellEnd"/>
      <w:r w:rsidR="00133790" w:rsidRPr="00133790">
        <w:rPr>
          <w:rFonts w:eastAsia="Times New Roman" w:cs="Times New Roman"/>
          <w:color w:val="000000"/>
        </w:rPr>
        <w:t>)</w:t>
      </w:r>
      <w:r w:rsidR="00297105">
        <w:rPr>
          <w:rFonts w:eastAsia="Times New Roman" w:cs="Times New Roman"/>
          <w:color w:val="000000"/>
        </w:rPr>
        <w:t xml:space="preserve"> </w:t>
      </w:r>
      <w:r w:rsidR="00297105">
        <w:rPr>
          <w:rFonts w:eastAsia="Times New Roman" w:cs="Times New Roman"/>
          <w:color w:val="000000"/>
          <w:u w:val="single"/>
        </w:rPr>
        <w:t xml:space="preserve">  </w:t>
      </w:r>
      <w:proofErr w:type="gramEnd"/>
      <w:r w:rsidR="00297105">
        <w:rPr>
          <w:rFonts w:eastAsia="Times New Roman" w:cs="Times New Roman"/>
          <w:color w:val="000000"/>
          <w:u w:val="single"/>
        </w:rPr>
        <w:t xml:space="preserve">                                                                                                                    </w:t>
      </w:r>
      <w:r w:rsidR="005614F7" w:rsidRPr="00133790">
        <w:rPr>
          <w:rFonts w:eastAsia="Times New Roman" w:cs="Times New Roman"/>
          <w:color w:val="000000"/>
        </w:rPr>
        <w:t>,</w:t>
      </w:r>
    </w:p>
    <w:p w14:paraId="00000011" w14:textId="77777777" w:rsidR="002E1515" w:rsidRPr="00133790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95A7F9" w14:textId="6856A703" w:rsidR="00EE296E" w:rsidRPr="00133790" w:rsidRDefault="00EE296E" w:rsidP="00EE2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 w:rsidRPr="00133790">
        <w:rPr>
          <w:rFonts w:eastAsia="Times New Roman" w:cs="Times New Roman"/>
          <w:color w:val="000000"/>
        </w:rPr>
        <w:t>con riferimento ai contenuti dell’Avviso pubblico per la concessione di contributi in attuazione del “Piano di intervento metropolitano 202</w:t>
      </w:r>
      <w:r w:rsidR="007C3562">
        <w:rPr>
          <w:rFonts w:eastAsia="Times New Roman" w:cs="Times New Roman"/>
          <w:color w:val="000000"/>
        </w:rPr>
        <w:t>5</w:t>
      </w:r>
      <w:r w:rsidRPr="00133790">
        <w:rPr>
          <w:rFonts w:eastAsia="Times New Roman" w:cs="Times New Roman"/>
          <w:color w:val="000000"/>
        </w:rPr>
        <w:t>/202</w:t>
      </w:r>
      <w:r w:rsidR="007C3562">
        <w:rPr>
          <w:rFonts w:eastAsia="Times New Roman" w:cs="Times New Roman"/>
          <w:color w:val="000000"/>
        </w:rPr>
        <w:t>6</w:t>
      </w:r>
      <w:r w:rsidRPr="00133790">
        <w:rPr>
          <w:rFonts w:eastAsia="Times New Roman" w:cs="Times New Roman"/>
          <w:color w:val="000000"/>
        </w:rPr>
        <w:t xml:space="preserve"> per l</w:t>
      </w:r>
      <w:r w:rsidR="00005C22">
        <w:rPr>
          <w:rFonts w:eastAsia="Times New Roman" w:cs="Times New Roman"/>
          <w:color w:val="000000"/>
        </w:rPr>
        <w:t>a promozione del</w:t>
      </w:r>
      <w:r w:rsidRPr="00133790">
        <w:rPr>
          <w:rFonts w:eastAsia="Times New Roman" w:cs="Times New Roman"/>
          <w:color w:val="000000"/>
        </w:rPr>
        <w:t xml:space="preserve"> benessere scolastico-formativo e le competenze per la vita”</w:t>
      </w:r>
      <w:r w:rsidRPr="00133790">
        <w:rPr>
          <w:rStyle w:val="Rimandonotaapidipagina"/>
          <w:rFonts w:eastAsia="Times New Roman" w:cs="Times New Roman"/>
          <w:color w:val="000000"/>
        </w:rPr>
        <w:footnoteReference w:id="1"/>
      </w:r>
      <w:r w:rsidR="005614F7" w:rsidRPr="00133790">
        <w:rPr>
          <w:rFonts w:eastAsia="Times New Roman" w:cs="Times New Roman"/>
          <w:color w:val="000000"/>
        </w:rPr>
        <w:t>;</w:t>
      </w:r>
    </w:p>
    <w:p w14:paraId="00000013" w14:textId="77777777" w:rsidR="002E1515" w:rsidRPr="00133790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2E9512C" w14:textId="0E5E9773" w:rsidR="00335D47" w:rsidRPr="004B252E" w:rsidRDefault="00A63B9F" w:rsidP="00335D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 w:rsidRPr="00133790">
        <w:rPr>
          <w:rFonts w:eastAsia="Times New Roman" w:cs="Times New Roman"/>
          <w:color w:val="000000"/>
        </w:rPr>
        <w:t>consapevole che l’adesione prevede la partecipazione dell’Istituto/</w:t>
      </w:r>
      <w:r w:rsidR="00EE296E" w:rsidRPr="00133790">
        <w:rPr>
          <w:rFonts w:eastAsia="Times New Roman" w:cs="Times New Roman"/>
          <w:color w:val="000000"/>
        </w:rPr>
        <w:t>CPIA/</w:t>
      </w:r>
      <w:r w:rsidRPr="00133790">
        <w:rPr>
          <w:rFonts w:eastAsia="Times New Roman" w:cs="Times New Roman"/>
          <w:color w:val="000000"/>
        </w:rPr>
        <w:t xml:space="preserve">Ente </w:t>
      </w:r>
      <w:proofErr w:type="spellStart"/>
      <w:r w:rsidR="00133790" w:rsidRPr="00133790">
        <w:rPr>
          <w:rFonts w:eastAsia="Times New Roman" w:cs="Times New Roman"/>
          <w:color w:val="000000"/>
        </w:rPr>
        <w:t>IeFP</w:t>
      </w:r>
      <w:proofErr w:type="spellEnd"/>
      <w:r w:rsidRPr="00133790">
        <w:rPr>
          <w:rFonts w:eastAsia="Times New Roman" w:cs="Times New Roman"/>
          <w:color w:val="000000"/>
        </w:rPr>
        <w:t xml:space="preserve"> alle attività della Rete </w:t>
      </w:r>
      <w:proofErr w:type="gramStart"/>
      <w:r w:rsidRPr="00133790">
        <w:rPr>
          <w:rFonts w:eastAsia="Times New Roman" w:cs="Times New Roman"/>
          <w:color w:val="000000"/>
        </w:rPr>
        <w:t>ECCO</w:t>
      </w:r>
      <w:r w:rsidRPr="004B252E">
        <w:rPr>
          <w:rFonts w:eastAsia="Times New Roman" w:cs="Times New Roman"/>
          <w:color w:val="000000"/>
        </w:rPr>
        <w:t>!</w:t>
      </w:r>
      <w:bookmarkStart w:id="4" w:name="_Hlk196817890"/>
      <w:r w:rsidR="00335D47" w:rsidRPr="004B252E">
        <w:rPr>
          <w:rFonts w:eastAsia="Times New Roman" w:cs="Times New Roman"/>
          <w:color w:val="000000"/>
        </w:rPr>
        <w:t>,</w:t>
      </w:r>
      <w:proofErr w:type="gramEnd"/>
      <w:r w:rsidR="00E36EB1">
        <w:rPr>
          <w:rFonts w:eastAsia="Times New Roman" w:cs="Times New Roman"/>
          <w:color w:val="000000"/>
        </w:rPr>
        <w:t xml:space="preserve"> </w:t>
      </w:r>
      <w:r w:rsidR="00335D47" w:rsidRPr="004B252E">
        <w:rPr>
          <w:rFonts w:eastAsia="Times New Roman" w:cs="Times New Roman"/>
          <w:color w:val="000000"/>
        </w:rPr>
        <w:t>descritte nel</w:t>
      </w:r>
      <w:r w:rsidR="00F957F9">
        <w:rPr>
          <w:rFonts w:eastAsia="Times New Roman" w:cs="Times New Roman"/>
          <w:color w:val="000000"/>
        </w:rPr>
        <w:t>l’</w:t>
      </w:r>
      <w:r w:rsidR="00335D47" w:rsidRPr="004B252E">
        <w:rPr>
          <w:rFonts w:eastAsia="Times New Roman" w:cs="Times New Roman"/>
          <w:color w:val="000000"/>
        </w:rPr>
        <w:t xml:space="preserve">Allegato F </w:t>
      </w:r>
      <w:r w:rsidR="004B252E" w:rsidRPr="00E36EB1">
        <w:rPr>
          <w:rFonts w:eastAsia="Times New Roman" w:cs="Times New Roman"/>
          <w:i/>
          <w:iCs/>
          <w:color w:val="000000"/>
        </w:rPr>
        <w:t>Sezione 2 SCHEDA DESCRITTIVA</w:t>
      </w:r>
      <w:r w:rsidR="004B252E" w:rsidRPr="004B252E">
        <w:rPr>
          <w:rFonts w:eastAsia="Times New Roman" w:cs="Times New Roman"/>
          <w:color w:val="000000"/>
        </w:rPr>
        <w:t xml:space="preserve"> all’Avviso pubblico approvato con Determina Dirigenziale </w:t>
      </w:r>
      <w:r w:rsidR="00F957F9" w:rsidRPr="00F957F9">
        <w:rPr>
          <w:rFonts w:eastAsia="Times New Roman" w:cs="Times New Roman"/>
          <w:color w:val="000000"/>
        </w:rPr>
        <w:t>n. 934 del 05/05/2025</w:t>
      </w:r>
      <w:r w:rsidR="004B252E" w:rsidRPr="004B252E">
        <w:rPr>
          <w:rFonts w:eastAsia="Times New Roman" w:cs="Times New Roman"/>
          <w:color w:val="000000"/>
        </w:rPr>
        <w:t xml:space="preserve">;  </w:t>
      </w:r>
    </w:p>
    <w:bookmarkEnd w:id="4"/>
    <w:p w14:paraId="00000015" w14:textId="77777777" w:rsidR="002E1515" w:rsidRPr="004B252E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26F9D378" w14:textId="7F00C7E3" w:rsidR="00335D47" w:rsidRDefault="00A63B9F" w:rsidP="00335D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 w:rsidRPr="004B252E">
        <w:rPr>
          <w:rFonts w:eastAsia="Times New Roman" w:cs="Times New Roman"/>
          <w:color w:val="000000"/>
        </w:rPr>
        <w:t xml:space="preserve">consapevole che a fronte dello svolgimento delle suddette attività </w:t>
      </w:r>
      <w:r w:rsidR="00133790" w:rsidRPr="004B252E">
        <w:rPr>
          <w:rFonts w:eastAsia="Times New Roman" w:cs="Times New Roman"/>
          <w:color w:val="000000"/>
        </w:rPr>
        <w:t xml:space="preserve">dell’Istituto/CPIA/Ente </w:t>
      </w:r>
      <w:proofErr w:type="spellStart"/>
      <w:r w:rsidR="00133790" w:rsidRPr="004B252E">
        <w:rPr>
          <w:rFonts w:eastAsia="Times New Roman" w:cs="Times New Roman"/>
          <w:color w:val="000000"/>
        </w:rPr>
        <w:t>IeFP</w:t>
      </w:r>
      <w:proofErr w:type="spellEnd"/>
      <w:r w:rsidR="00133790" w:rsidRPr="004B252E">
        <w:rPr>
          <w:rFonts w:eastAsia="Times New Roman" w:cs="Times New Roman"/>
          <w:color w:val="000000"/>
        </w:rPr>
        <w:t xml:space="preserve"> </w:t>
      </w:r>
      <w:r w:rsidRPr="004B252E">
        <w:rPr>
          <w:rFonts w:eastAsia="Times New Roman" w:cs="Times New Roman"/>
          <w:color w:val="000000"/>
        </w:rPr>
        <w:t xml:space="preserve">sarà destinatario di un finanziamento, secondo i criteri </w:t>
      </w:r>
      <w:r w:rsidR="00335D47" w:rsidRPr="004B252E">
        <w:rPr>
          <w:rFonts w:eastAsia="Times New Roman" w:cs="Times New Roman"/>
          <w:color w:val="000000"/>
        </w:rPr>
        <w:t>indicati nel</w:t>
      </w:r>
      <w:r w:rsidR="00F957F9">
        <w:rPr>
          <w:rFonts w:eastAsia="Times New Roman" w:cs="Times New Roman"/>
          <w:color w:val="000000"/>
        </w:rPr>
        <w:t>l’</w:t>
      </w:r>
      <w:r w:rsidR="003017D9" w:rsidRPr="004B252E">
        <w:rPr>
          <w:rFonts w:eastAsia="Times New Roman" w:cs="Times New Roman"/>
          <w:color w:val="000000"/>
        </w:rPr>
        <w:t xml:space="preserve"> A</w:t>
      </w:r>
      <w:r w:rsidR="00335D47" w:rsidRPr="004B252E">
        <w:rPr>
          <w:rFonts w:eastAsia="Times New Roman" w:cs="Times New Roman"/>
          <w:color w:val="000000"/>
        </w:rPr>
        <w:t>llegato F</w:t>
      </w:r>
      <w:r w:rsidR="00E36EB1">
        <w:rPr>
          <w:rFonts w:eastAsia="Times New Roman" w:cs="Times New Roman"/>
          <w:color w:val="000000"/>
        </w:rPr>
        <w:t xml:space="preserve"> </w:t>
      </w:r>
      <w:bookmarkStart w:id="5" w:name="_GoBack"/>
      <w:bookmarkEnd w:id="5"/>
      <w:r w:rsidR="004B252E" w:rsidRPr="00E36EB1">
        <w:rPr>
          <w:rFonts w:eastAsia="Times New Roman" w:cs="Times New Roman"/>
          <w:i/>
          <w:iCs/>
          <w:color w:val="000000"/>
        </w:rPr>
        <w:t>Sezione 2 SCHEDA DESCRITTIVA</w:t>
      </w:r>
      <w:r w:rsidR="004B252E" w:rsidRPr="004B252E">
        <w:rPr>
          <w:rFonts w:eastAsia="Times New Roman" w:cs="Times New Roman"/>
          <w:color w:val="000000"/>
        </w:rPr>
        <w:t xml:space="preserve"> all’Avviso pubblico approvato con Determina Dirigenziale </w:t>
      </w:r>
      <w:r w:rsidR="00F957F9" w:rsidRPr="00F957F9">
        <w:rPr>
          <w:rFonts w:eastAsia="Times New Roman" w:cs="Times New Roman"/>
          <w:color w:val="000000"/>
        </w:rPr>
        <w:t>n. 934 del 05/05/2025</w:t>
      </w:r>
      <w:r w:rsidR="004B252E" w:rsidRPr="004B252E">
        <w:rPr>
          <w:rFonts w:eastAsia="Times New Roman" w:cs="Times New Roman"/>
          <w:color w:val="000000"/>
        </w:rPr>
        <w:t xml:space="preserve">;  </w:t>
      </w:r>
    </w:p>
    <w:p w14:paraId="00000016" w14:textId="32D16AC5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17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18" w14:textId="0E6918D6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dichiaro l’interesse dell’Istituto/</w:t>
      </w:r>
      <w:r w:rsidR="00133790">
        <w:rPr>
          <w:rFonts w:eastAsia="Times New Roman" w:cs="Times New Roman"/>
          <w:b/>
          <w:color w:val="000000"/>
        </w:rPr>
        <w:t>CPIA/</w:t>
      </w:r>
      <w:r>
        <w:rPr>
          <w:rFonts w:eastAsia="Times New Roman" w:cs="Times New Roman"/>
          <w:b/>
          <w:color w:val="000000"/>
        </w:rPr>
        <w:t xml:space="preserve">Ente </w:t>
      </w:r>
      <w:proofErr w:type="spellStart"/>
      <w:r w:rsidR="00133790">
        <w:rPr>
          <w:rFonts w:eastAsia="Times New Roman" w:cs="Times New Roman"/>
          <w:b/>
          <w:color w:val="000000"/>
        </w:rPr>
        <w:t>IeFP</w:t>
      </w:r>
      <w:proofErr w:type="spellEnd"/>
      <w:r>
        <w:rPr>
          <w:rFonts w:eastAsia="Times New Roman" w:cs="Times New Roman"/>
          <w:b/>
          <w:color w:val="000000"/>
        </w:rPr>
        <w:t xml:space="preserve"> da me rappresentato a svolgere le seguenti attività</w:t>
      </w:r>
      <w:bookmarkStart w:id="6" w:name="_Hlk169200690"/>
      <w:r>
        <w:rPr>
          <w:rFonts w:eastAsia="Times New Roman" w:cs="Times New Roman"/>
          <w:b/>
          <w:color w:val="000000"/>
        </w:rPr>
        <w:t>, per il corrispondente corrispettivo finanziario</w:t>
      </w:r>
      <w:bookmarkEnd w:id="6"/>
    </w:p>
    <w:p w14:paraId="00000019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1A" w14:textId="06D31AEA" w:rsidR="002E1515" w:rsidRDefault="0098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color w:val="000000"/>
        </w:rPr>
      </w:pPr>
      <w:r>
        <w:t>F</w:t>
      </w:r>
      <w:r w:rsidR="0021597D">
        <w:t>.</w:t>
      </w:r>
      <w:r w:rsidR="00A63B9F">
        <w:t xml:space="preserve">1. </w:t>
      </w:r>
      <w:r w:rsidR="00A63B9F">
        <w:rPr>
          <w:rFonts w:eastAsia="Times New Roman" w:cs="Times New Roman"/>
          <w:color w:val="000000"/>
        </w:rPr>
        <w:t xml:space="preserve">Percorso base (€ 1.300 per ogni </w:t>
      </w:r>
      <w:r w:rsidR="00A63B9F" w:rsidRPr="00133790">
        <w:rPr>
          <w:rFonts w:eastAsia="Times New Roman" w:cs="Times New Roman"/>
          <w:color w:val="000000"/>
        </w:rPr>
        <w:t>Istituto/</w:t>
      </w:r>
      <w:r w:rsidR="00EE296E" w:rsidRPr="00133790">
        <w:rPr>
          <w:rFonts w:eastAsia="Times New Roman" w:cs="Times New Roman"/>
          <w:color w:val="000000"/>
        </w:rPr>
        <w:t>CPIA/</w:t>
      </w:r>
      <w:r w:rsidR="00A63B9F" w:rsidRPr="00133790">
        <w:rPr>
          <w:rFonts w:eastAsia="Times New Roman" w:cs="Times New Roman"/>
          <w:color w:val="000000"/>
        </w:rPr>
        <w:t>Ente</w:t>
      </w:r>
      <w:r w:rsidR="00EE296E" w:rsidRPr="00133790">
        <w:rPr>
          <w:rFonts w:eastAsia="Times New Roman" w:cs="Times New Roman"/>
          <w:color w:val="000000"/>
        </w:rPr>
        <w:t xml:space="preserve"> </w:t>
      </w:r>
      <w:proofErr w:type="spellStart"/>
      <w:r w:rsidR="00133790" w:rsidRPr="00133790">
        <w:rPr>
          <w:rFonts w:eastAsia="Times New Roman" w:cs="Times New Roman"/>
          <w:color w:val="000000"/>
        </w:rPr>
        <w:t>IeFP</w:t>
      </w:r>
      <w:proofErr w:type="spellEnd"/>
      <w:r w:rsidR="00A63B9F" w:rsidRPr="00133790">
        <w:rPr>
          <w:rFonts w:eastAsia="Times New Roman" w:cs="Times New Roman"/>
          <w:color w:val="000000"/>
        </w:rPr>
        <w:t>)</w:t>
      </w:r>
      <w:r w:rsidR="00133790">
        <w:rPr>
          <w:rFonts w:eastAsia="Times New Roman" w:cs="Times New Roman"/>
          <w:color w:val="000000"/>
        </w:rPr>
        <w:t>;</w:t>
      </w:r>
    </w:p>
    <w:p w14:paraId="0000001B" w14:textId="77777777" w:rsidR="002E1515" w:rsidRDefault="00A63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oppure </w:t>
      </w:r>
      <w:r>
        <w:rPr>
          <w:rFonts w:eastAsia="Times New Roman" w:cs="Times New Roman"/>
          <w:color w:val="000000"/>
          <w:u w:val="single"/>
        </w:rPr>
        <w:t>in alternativa</w:t>
      </w:r>
    </w:p>
    <w:p w14:paraId="0000001C" w14:textId="310407E1" w:rsidR="002E1515" w:rsidRDefault="0098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color w:val="000000"/>
        </w:rPr>
      </w:pPr>
      <w:r>
        <w:t>F</w:t>
      </w:r>
      <w:r w:rsidR="0021597D">
        <w:t>.</w:t>
      </w:r>
      <w:r w:rsidR="00A63B9F">
        <w:t xml:space="preserve">2. </w:t>
      </w:r>
      <w:r w:rsidR="00A63B9F">
        <w:rPr>
          <w:rFonts w:eastAsia="Times New Roman" w:cs="Times New Roman"/>
          <w:color w:val="000000"/>
        </w:rPr>
        <w:t>Percorso avanzato (€ 2.400 per ogni Istituto/Ente</w:t>
      </w:r>
      <w:r w:rsidR="00EE296E">
        <w:rPr>
          <w:rFonts w:eastAsia="Times New Roman" w:cs="Times New Roman"/>
          <w:color w:val="000000"/>
        </w:rPr>
        <w:t xml:space="preserve"> </w:t>
      </w:r>
      <w:proofErr w:type="spellStart"/>
      <w:r w:rsidR="00133790">
        <w:rPr>
          <w:rFonts w:eastAsia="Times New Roman" w:cs="Times New Roman"/>
          <w:color w:val="000000"/>
        </w:rPr>
        <w:t>IeFP</w:t>
      </w:r>
      <w:proofErr w:type="spellEnd"/>
      <w:r w:rsidR="00EE296E">
        <w:rPr>
          <w:rFonts w:eastAsia="Times New Roman" w:cs="Times New Roman"/>
          <w:color w:val="000000"/>
        </w:rPr>
        <w:t>, in possesso dei requisiti richiesti</w:t>
      </w:r>
      <w:r w:rsidR="00A63B9F">
        <w:rPr>
          <w:rFonts w:eastAsia="Times New Roman" w:cs="Times New Roman"/>
          <w:color w:val="000000"/>
        </w:rPr>
        <w:t>)</w:t>
      </w:r>
      <w:r w:rsidR="00133790">
        <w:rPr>
          <w:rFonts w:eastAsia="Times New Roman" w:cs="Times New Roman"/>
          <w:color w:val="000000"/>
        </w:rPr>
        <w:t>;</w:t>
      </w:r>
    </w:p>
    <w:p w14:paraId="0000001D" w14:textId="77777777" w:rsidR="002E1515" w:rsidRDefault="00A63B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inoltre, </w:t>
      </w:r>
      <w:r>
        <w:rPr>
          <w:rFonts w:eastAsia="Times New Roman" w:cs="Times New Roman"/>
          <w:color w:val="000000"/>
          <w:u w:val="single"/>
        </w:rPr>
        <w:t>eventualmente</w:t>
      </w:r>
    </w:p>
    <w:p w14:paraId="0000001E" w14:textId="131BE91D" w:rsidR="002E1515" w:rsidRDefault="00980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  <w:color w:val="000000"/>
        </w:rPr>
      </w:pPr>
      <w:r>
        <w:t>F</w:t>
      </w:r>
      <w:r w:rsidR="0021597D">
        <w:t>.</w:t>
      </w:r>
      <w:r w:rsidR="00A63B9F">
        <w:t xml:space="preserve">3. </w:t>
      </w:r>
      <w:r w:rsidR="00A63B9F">
        <w:rPr>
          <w:rFonts w:eastAsia="Times New Roman" w:cs="Times New Roman"/>
          <w:color w:val="000000"/>
        </w:rPr>
        <w:t xml:space="preserve">Quota aggiuntiva per </w:t>
      </w:r>
      <w:proofErr w:type="spellStart"/>
      <w:r w:rsidR="00A63B9F">
        <w:rPr>
          <w:rFonts w:eastAsia="Times New Roman" w:cs="Times New Roman"/>
          <w:color w:val="000000"/>
        </w:rPr>
        <w:t>n._____sedi</w:t>
      </w:r>
      <w:proofErr w:type="spellEnd"/>
      <w:r w:rsidR="00A63B9F">
        <w:rPr>
          <w:rFonts w:eastAsia="Times New Roman" w:cs="Times New Roman"/>
          <w:color w:val="000000"/>
        </w:rPr>
        <w:t xml:space="preserve"> distaccate e in specifico per la/le sede/i di __________ (€ 200 per ogni sede)</w:t>
      </w:r>
      <w:r w:rsidR="00A63B9F">
        <w:t>.</w:t>
      </w:r>
    </w:p>
    <w:p w14:paraId="0000001F" w14:textId="3837808E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3F879E1A" w14:textId="30BB8905" w:rsidR="00EE296E" w:rsidRDefault="00EE296E" w:rsidP="00EE296E">
      <w:pPr>
        <w:jc w:val="both"/>
      </w:pPr>
      <w:r>
        <w:t xml:space="preserve">Indico di seguito nominativo e recapiti del/della docente/referente </w:t>
      </w:r>
      <w:r>
        <w:rPr>
          <w:u w:val="single"/>
        </w:rPr>
        <w:t>principale</w:t>
      </w:r>
      <w:r>
        <w:t xml:space="preserve"> per l’attività </w:t>
      </w:r>
      <w:proofErr w:type="spellStart"/>
      <w:r>
        <w:t>nell'a.s.</w:t>
      </w:r>
      <w:proofErr w:type="spellEnd"/>
      <w:r>
        <w:t xml:space="preserve"> 202</w:t>
      </w:r>
      <w:r w:rsidR="007C3562">
        <w:t>5</w:t>
      </w:r>
      <w:r>
        <w:t>/2</w:t>
      </w:r>
      <w:r w:rsidR="007C3562">
        <w:t>6</w:t>
      </w:r>
      <w:r>
        <w:t>:</w:t>
      </w:r>
    </w:p>
    <w:p w14:paraId="00000021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7B76602E" w14:textId="77777777" w:rsidR="00297105" w:rsidRDefault="00297105" w:rsidP="00297105">
      <w:pPr>
        <w:spacing w:after="120"/>
        <w:jc w:val="both"/>
      </w:pPr>
      <w:bookmarkStart w:id="7" w:name="_Hlk169692873"/>
      <w:r>
        <w:t>nome ___________________________________________________________________________</w:t>
      </w:r>
    </w:p>
    <w:bookmarkEnd w:id="7"/>
    <w:p w14:paraId="0754AE5D" w14:textId="77777777" w:rsidR="00297105" w:rsidRDefault="00297105" w:rsidP="00297105">
      <w:pPr>
        <w:spacing w:after="120"/>
        <w:jc w:val="both"/>
      </w:pPr>
      <w:r>
        <w:t>cognome ________________________________________________________________________</w:t>
      </w:r>
    </w:p>
    <w:p w14:paraId="56B1DDC1" w14:textId="77777777" w:rsidR="00297105" w:rsidRDefault="00297105" w:rsidP="00297105">
      <w:pPr>
        <w:spacing w:after="120"/>
        <w:jc w:val="both"/>
      </w:pPr>
      <w:r>
        <w:t>recapito email ____________________________________________________________________</w:t>
      </w:r>
    </w:p>
    <w:p w14:paraId="00952942" w14:textId="77777777" w:rsidR="00297105" w:rsidRDefault="00297105" w:rsidP="00297105">
      <w:pPr>
        <w:spacing w:after="120"/>
        <w:jc w:val="both"/>
      </w:pPr>
      <w:r>
        <w:t>recapito telefonico (se possibile cellulare) ______________________________________________</w:t>
      </w:r>
    </w:p>
    <w:p w14:paraId="00000026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27" w14:textId="2DBDDA26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impegnandomi a comunicare a settembre 202</w:t>
      </w:r>
      <w:r w:rsidR="007C3562"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eventuali variazioni/integrazioni.</w:t>
      </w:r>
    </w:p>
    <w:p w14:paraId="00000028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4BBA2377" w14:textId="77777777" w:rsidR="007C3562" w:rsidRDefault="007C3562" w:rsidP="007C3562">
      <w:pPr>
        <w:jc w:val="both"/>
      </w:pPr>
      <w:bookmarkStart w:id="8" w:name="_Hlk169200331"/>
      <w:r>
        <w:t>Mi impegno inoltre fin da ora a:</w:t>
      </w:r>
    </w:p>
    <w:p w14:paraId="3EEF6313" w14:textId="77777777" w:rsidR="007C3562" w:rsidRPr="00AD68AB" w:rsidRDefault="007C3562" w:rsidP="007C3562">
      <w:pPr>
        <w:jc w:val="both"/>
      </w:pPr>
      <w:r>
        <w:t>- avviare l’a</w:t>
      </w:r>
      <w:r w:rsidRPr="00AD68AB">
        <w:t xml:space="preserve">ttività </w:t>
      </w:r>
      <w:r>
        <w:t>l’</w:t>
      </w:r>
      <w:proofErr w:type="gramStart"/>
      <w:r>
        <w:t>1</w:t>
      </w:r>
      <w:r w:rsidRPr="00AD68AB">
        <w:t xml:space="preserve"> settembre</w:t>
      </w:r>
      <w:proofErr w:type="gramEnd"/>
      <w:r w:rsidRPr="00AD68AB">
        <w:t xml:space="preserve"> 202</w:t>
      </w:r>
      <w:r>
        <w:t>5</w:t>
      </w:r>
      <w:r w:rsidRPr="00AD68AB">
        <w:t>;</w:t>
      </w:r>
    </w:p>
    <w:p w14:paraId="00B89763" w14:textId="4CE140AC" w:rsidR="007C3562" w:rsidRPr="00AD68AB" w:rsidRDefault="007C3562" w:rsidP="007C3562">
      <w:pPr>
        <w:jc w:val="both"/>
      </w:pPr>
      <w:r w:rsidRPr="00AD68AB">
        <w:t>-</w:t>
      </w:r>
      <w:r>
        <w:t xml:space="preserve"> </w:t>
      </w:r>
      <w:r w:rsidRPr="00AD68AB">
        <w:t>presentare a Città metropolitana di Bologna la Richiesta di prima tranche</w:t>
      </w:r>
      <w:r w:rsidR="003017D9">
        <w:t xml:space="preserve">, </w:t>
      </w:r>
      <w:r w:rsidRPr="00AD68AB">
        <w:t>il Piano operativo di dettaglio dell’azione</w:t>
      </w:r>
      <w:r w:rsidR="003017D9">
        <w:t xml:space="preserve"> e (</w:t>
      </w:r>
      <w:r w:rsidR="003017D9" w:rsidRPr="0072153F">
        <w:rPr>
          <w:rFonts w:cs="Times New Roman"/>
          <w:i/>
        </w:rPr>
        <w:t xml:space="preserve">solo per gli Enti </w:t>
      </w:r>
      <w:proofErr w:type="spellStart"/>
      <w:r w:rsidR="003017D9" w:rsidRPr="0072153F">
        <w:rPr>
          <w:rFonts w:cs="Times New Roman"/>
          <w:i/>
        </w:rPr>
        <w:t>IeFP</w:t>
      </w:r>
      <w:proofErr w:type="spellEnd"/>
      <w:r w:rsidR="003017D9" w:rsidRPr="0072153F">
        <w:rPr>
          <w:rFonts w:cs="Times New Roman"/>
          <w:i/>
        </w:rPr>
        <w:t>)</w:t>
      </w:r>
      <w:r w:rsidR="003017D9" w:rsidRPr="00661875">
        <w:rPr>
          <w:rFonts w:cs="Times New Roman"/>
        </w:rPr>
        <w:t xml:space="preserve"> </w:t>
      </w:r>
      <w:r w:rsidR="003017D9">
        <w:rPr>
          <w:rFonts w:cs="Times New Roman"/>
        </w:rPr>
        <w:t xml:space="preserve">la </w:t>
      </w:r>
      <w:r w:rsidR="003017D9" w:rsidRPr="0072153F">
        <w:rPr>
          <w:rFonts w:cs="Times New Roman"/>
          <w:color w:val="000000"/>
          <w:shd w:val="clear" w:color="auto" w:fill="FFFFFF"/>
        </w:rPr>
        <w:t>Dichiarazione ai fini del comma 2 dell’art. 28 del DPR n. 600/73</w:t>
      </w:r>
      <w:r w:rsidRPr="00AD68AB">
        <w:t xml:space="preserve"> entro il </w:t>
      </w:r>
      <w:r w:rsidR="003017D9">
        <w:t>15 novembre</w:t>
      </w:r>
      <w:r w:rsidRPr="00AD68AB">
        <w:t xml:space="preserve"> 202</w:t>
      </w:r>
      <w:r>
        <w:t>5</w:t>
      </w:r>
      <w:r w:rsidRPr="00AD68AB">
        <w:t>;</w:t>
      </w:r>
    </w:p>
    <w:p w14:paraId="44946F61" w14:textId="787AECAF" w:rsidR="007C3562" w:rsidRPr="00AD68AB" w:rsidRDefault="007C3562" w:rsidP="007C3562">
      <w:pPr>
        <w:jc w:val="both"/>
      </w:pPr>
      <w:r w:rsidRPr="00AD68AB">
        <w:t>-</w:t>
      </w:r>
      <w:r>
        <w:t xml:space="preserve"> </w:t>
      </w:r>
      <w:r w:rsidRPr="00AD68AB">
        <w:t>presentare a Città metropolitana di Bologna la Richiesta di saldo, la Relazione finale</w:t>
      </w:r>
      <w:r w:rsidR="003017D9">
        <w:t>,</w:t>
      </w:r>
      <w:r w:rsidRPr="00AD68AB">
        <w:t xml:space="preserve"> la Scheda di rendicontazione finanziaria</w:t>
      </w:r>
      <w:r w:rsidR="003017D9">
        <w:t xml:space="preserve"> e</w:t>
      </w:r>
      <w:r w:rsidRPr="00AD68AB">
        <w:t xml:space="preserve"> </w:t>
      </w:r>
      <w:r w:rsidR="003017D9">
        <w:t>(</w:t>
      </w:r>
      <w:r w:rsidR="003017D9" w:rsidRPr="0072153F">
        <w:rPr>
          <w:rFonts w:cs="Times New Roman"/>
          <w:i/>
        </w:rPr>
        <w:t xml:space="preserve">solo per gli Enti </w:t>
      </w:r>
      <w:proofErr w:type="spellStart"/>
      <w:r w:rsidR="003017D9" w:rsidRPr="0072153F">
        <w:rPr>
          <w:rFonts w:cs="Times New Roman"/>
          <w:i/>
        </w:rPr>
        <w:t>IeFP</w:t>
      </w:r>
      <w:proofErr w:type="spellEnd"/>
      <w:r w:rsidR="003017D9" w:rsidRPr="0072153F">
        <w:rPr>
          <w:rFonts w:cs="Times New Roman"/>
          <w:i/>
        </w:rPr>
        <w:t>)</w:t>
      </w:r>
      <w:r w:rsidR="003017D9" w:rsidRPr="00661875">
        <w:rPr>
          <w:rFonts w:cs="Times New Roman"/>
        </w:rPr>
        <w:t xml:space="preserve"> </w:t>
      </w:r>
      <w:r w:rsidR="003017D9">
        <w:rPr>
          <w:rFonts w:cs="Times New Roman"/>
        </w:rPr>
        <w:t xml:space="preserve">la </w:t>
      </w:r>
      <w:r w:rsidR="003017D9" w:rsidRPr="0072153F">
        <w:rPr>
          <w:rFonts w:cs="Times New Roman"/>
          <w:color w:val="000000"/>
          <w:shd w:val="clear" w:color="auto" w:fill="FFFFFF"/>
        </w:rPr>
        <w:t>Dichiarazione ai fini del comma 2 dell’art. 28 del DPR n. 600/73</w:t>
      </w:r>
      <w:r w:rsidR="003017D9" w:rsidRPr="00AD68AB">
        <w:t xml:space="preserve"> </w:t>
      </w:r>
      <w:r w:rsidRPr="00AD68AB">
        <w:t xml:space="preserve">entro il </w:t>
      </w:r>
      <w:r>
        <w:t>15 ottobre</w:t>
      </w:r>
      <w:r w:rsidRPr="00AD68AB">
        <w:t xml:space="preserve"> 202</w:t>
      </w:r>
      <w:r>
        <w:t>6</w:t>
      </w:r>
      <w:r w:rsidRPr="00AD68AB">
        <w:t>.</w:t>
      </w:r>
    </w:p>
    <w:bookmarkEnd w:id="8"/>
    <w:p w14:paraId="0000002A" w14:textId="77777777" w:rsidR="002E1515" w:rsidRPr="00D95019" w:rsidRDefault="002E1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64BC7111" w14:textId="77777777" w:rsidR="009155F3" w:rsidRPr="00D95019" w:rsidRDefault="00915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3F4510F6" w14:textId="77777777" w:rsidR="009155F3" w:rsidRPr="00D95019" w:rsidRDefault="00915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</w:rPr>
      </w:pPr>
    </w:p>
    <w:p w14:paraId="0000002B" w14:textId="63CBA693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95019">
        <w:rPr>
          <w:rFonts w:eastAsia="Times New Roman" w:cs="Times New Roman"/>
          <w:color w:val="000000"/>
        </w:rPr>
        <w:t>In fed</w:t>
      </w:r>
      <w:r w:rsidRPr="00D95019">
        <w:t>e</w:t>
      </w:r>
      <w:r w:rsidR="00297105">
        <w:t>,</w:t>
      </w:r>
    </w:p>
    <w:p w14:paraId="0000002C" w14:textId="77777777" w:rsidR="002E1515" w:rsidRDefault="00A63B9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Firm</w:t>
      </w:r>
      <w:r>
        <w:t xml:space="preserve">ato digitalmente </w:t>
      </w:r>
    </w:p>
    <w:p w14:paraId="0000002D" w14:textId="77777777" w:rsidR="002E1515" w:rsidRDefault="00A63B9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eastAsia="Times New Roman" w:cs="Times New Roman"/>
          <w:color w:val="000000"/>
        </w:rPr>
      </w:pPr>
      <w:r>
        <w:t>Il/La Dirigente / Direttore / Direttrice</w:t>
      </w:r>
    </w:p>
    <w:p w14:paraId="0000002E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p w14:paraId="0000002F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00000030" w14:textId="77777777" w:rsidR="002E1515" w:rsidRDefault="002E151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00000031" w14:textId="1599DEC6" w:rsidR="002E1515" w:rsidRDefault="00A63B9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Luogo, data</w:t>
      </w:r>
    </w:p>
    <w:p w14:paraId="4B0415AA" w14:textId="11E292C9" w:rsidR="00D766D6" w:rsidRDefault="00D766D6">
      <w:pPr>
        <w:suppressAutoHyphens w:val="0"/>
        <w:autoSpaceDN/>
        <w:textAlignment w:val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6FEB4AD9" w14:textId="77777777" w:rsidR="003017D9" w:rsidRDefault="003017D9" w:rsidP="00301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  <w:r w:rsidRPr="00D95019">
        <w:rPr>
          <w:rFonts w:eastAsia="Times New Roman" w:cs="Times New Roman"/>
          <w:b/>
          <w:i/>
          <w:color w:val="000000"/>
        </w:rPr>
        <w:lastRenderedPageBreak/>
        <w:t xml:space="preserve">ALLEGATO </w:t>
      </w:r>
      <w:r>
        <w:rPr>
          <w:rFonts w:eastAsia="Times New Roman" w:cs="Times New Roman"/>
          <w:b/>
          <w:i/>
          <w:color w:val="000000"/>
        </w:rPr>
        <w:t xml:space="preserve">F - </w:t>
      </w:r>
      <w:r w:rsidRPr="00D95019">
        <w:rPr>
          <w:rFonts w:eastAsia="Times New Roman" w:cs="Times New Roman"/>
          <w:b/>
          <w:i/>
          <w:color w:val="000000"/>
        </w:rPr>
        <w:t>RETE ECCO!</w:t>
      </w:r>
      <w:r>
        <w:rPr>
          <w:rFonts w:eastAsia="Times New Roman" w:cs="Times New Roman"/>
          <w:b/>
          <w:i/>
          <w:color w:val="000000"/>
        </w:rPr>
        <w:t xml:space="preserve"> 2025-26</w:t>
      </w:r>
    </w:p>
    <w:p w14:paraId="30A36071" w14:textId="5975CAFA" w:rsidR="003017D9" w:rsidRDefault="003017D9" w:rsidP="003017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b/>
          <w:i/>
          <w:color w:val="000000"/>
        </w:rPr>
        <w:t>Sezione 2 SCHEDA DESCRITTIVA</w:t>
      </w:r>
      <w:r w:rsidRPr="00D95019">
        <w:rPr>
          <w:rFonts w:eastAsia="Times New Roman" w:cs="Times New Roman"/>
          <w:b/>
          <w:i/>
          <w:color w:val="000000"/>
        </w:rPr>
        <w:t xml:space="preserve"> </w:t>
      </w:r>
    </w:p>
    <w:p w14:paraId="0B5A000B" w14:textId="16531ED3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484C3E83" wp14:editId="31240EB0">
            <wp:simplePos x="0" y="0"/>
            <wp:positionH relativeFrom="column">
              <wp:posOffset>7967344</wp:posOffset>
            </wp:positionH>
            <wp:positionV relativeFrom="paragraph">
              <wp:posOffset>132080</wp:posOffset>
            </wp:positionV>
            <wp:extent cx="729615" cy="514350"/>
            <wp:effectExtent l="0" t="0" r="0" b="0"/>
            <wp:wrapNone/>
            <wp:docPr id="24" name="image7.png" descr="Logo PSM_med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Logo PSM_medio.jpg"/>
                    <pic:cNvPicPr preferRelativeResize="0"/>
                  </pic:nvPicPr>
                  <pic:blipFill>
                    <a:blip r:embed="rId9"/>
                    <a:srcRect l="15336" r="14180" b="11676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9EB1252" wp14:editId="4F54491B">
            <wp:simplePos x="0" y="0"/>
            <wp:positionH relativeFrom="column">
              <wp:posOffset>9920605</wp:posOffset>
            </wp:positionH>
            <wp:positionV relativeFrom="paragraph">
              <wp:posOffset>132080</wp:posOffset>
            </wp:positionV>
            <wp:extent cx="1828800" cy="68326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12318DF" wp14:editId="6F858279">
            <wp:simplePos x="0" y="0"/>
            <wp:positionH relativeFrom="column">
              <wp:posOffset>8976995</wp:posOffset>
            </wp:positionH>
            <wp:positionV relativeFrom="paragraph">
              <wp:posOffset>200025</wp:posOffset>
            </wp:positionV>
            <wp:extent cx="457835" cy="457200"/>
            <wp:effectExtent l="0" t="0" r="0" b="0"/>
            <wp:wrapNone/>
            <wp:docPr id="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D253C8" w14:textId="77777777" w:rsidR="003017D9" w:rsidRPr="000D18A6" w:rsidRDefault="003017D9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</w:rPr>
      </w:pPr>
    </w:p>
    <w:p w14:paraId="16C06922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</w:rPr>
      </w:pPr>
      <w:bookmarkStart w:id="9" w:name="_heading=h.30j0zll" w:colFirst="0" w:colLast="0"/>
      <w:bookmarkStart w:id="10" w:name="_Hlk169515665"/>
      <w:bookmarkEnd w:id="9"/>
      <w:r w:rsidRPr="000D18A6">
        <w:rPr>
          <w:b/>
          <w:i/>
          <w:color w:val="000000"/>
          <w:sz w:val="22"/>
        </w:rPr>
        <w:t>Piano di intervento metropolitano 202</w:t>
      </w:r>
      <w:r>
        <w:rPr>
          <w:b/>
          <w:i/>
          <w:color w:val="000000"/>
          <w:sz w:val="22"/>
        </w:rPr>
        <w:t>5</w:t>
      </w:r>
      <w:r w:rsidRPr="000D18A6">
        <w:rPr>
          <w:b/>
          <w:i/>
          <w:color w:val="000000"/>
          <w:sz w:val="22"/>
        </w:rPr>
        <w:t>/2</w:t>
      </w:r>
      <w:r>
        <w:rPr>
          <w:b/>
          <w:i/>
          <w:color w:val="000000"/>
          <w:sz w:val="22"/>
        </w:rPr>
        <w:t>6</w:t>
      </w:r>
      <w:r w:rsidRPr="000D18A6">
        <w:rPr>
          <w:b/>
          <w:i/>
          <w:color w:val="000000"/>
          <w:sz w:val="22"/>
        </w:rPr>
        <w:t xml:space="preserve"> per l</w:t>
      </w:r>
      <w:r>
        <w:rPr>
          <w:b/>
          <w:i/>
          <w:color w:val="000000"/>
          <w:sz w:val="22"/>
        </w:rPr>
        <w:t>a promozione</w:t>
      </w:r>
    </w:p>
    <w:p w14:paraId="6E8E0D99" w14:textId="77777777" w:rsidR="00D766D6" w:rsidRPr="000D18A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del</w:t>
      </w:r>
      <w:r w:rsidRPr="000D18A6">
        <w:rPr>
          <w:b/>
          <w:i/>
          <w:color w:val="000000"/>
          <w:sz w:val="22"/>
        </w:rPr>
        <w:t xml:space="preserve"> benessere scolastico-formativo e le competenze per la vita</w:t>
      </w:r>
    </w:p>
    <w:p w14:paraId="5AAC9506" w14:textId="77777777" w:rsidR="00D766D6" w:rsidRDefault="00D766D6" w:rsidP="00D766D6">
      <w:pPr>
        <w:widowControl/>
        <w:shd w:val="clear" w:color="auto" w:fill="FFFFFF"/>
        <w:spacing w:line="276" w:lineRule="auto"/>
        <w:jc w:val="center"/>
        <w:rPr>
          <w:b/>
          <w:sz w:val="28"/>
          <w:szCs w:val="32"/>
        </w:rPr>
      </w:pPr>
      <w:bookmarkStart w:id="11" w:name="_heading=h.1fob9te" w:colFirst="0" w:colLast="0"/>
      <w:bookmarkStart w:id="12" w:name="_Hlk169200893"/>
      <w:bookmarkEnd w:id="10"/>
      <w:bookmarkEnd w:id="11"/>
      <w:r w:rsidRPr="000D18A6">
        <w:rPr>
          <w:b/>
          <w:sz w:val="28"/>
          <w:szCs w:val="32"/>
        </w:rPr>
        <w:t xml:space="preserve">Scheda Azione </w:t>
      </w:r>
      <w:r>
        <w:rPr>
          <w:b/>
          <w:sz w:val="28"/>
          <w:szCs w:val="32"/>
        </w:rPr>
        <w:t>F</w:t>
      </w:r>
    </w:p>
    <w:bookmarkEnd w:id="12"/>
    <w:p w14:paraId="29DDFD7E" w14:textId="77777777" w:rsidR="00D766D6" w:rsidRDefault="00D766D6" w:rsidP="00D766D6">
      <w:pPr>
        <w:widowControl/>
        <w:shd w:val="clear" w:color="auto" w:fill="FFFFFF"/>
        <w:spacing w:line="276" w:lineRule="auto"/>
        <w:jc w:val="center"/>
        <w:rPr>
          <w:b/>
          <w:sz w:val="28"/>
          <w:szCs w:val="32"/>
        </w:rPr>
      </w:pPr>
      <w:r w:rsidRPr="000D18A6">
        <w:rPr>
          <w:b/>
          <w:sz w:val="28"/>
          <w:szCs w:val="32"/>
        </w:rPr>
        <w:t xml:space="preserve">“Rete ECCO! Educazione Comunicazione Cultura </w:t>
      </w:r>
    </w:p>
    <w:p w14:paraId="44529D58" w14:textId="77777777" w:rsidR="00D766D6" w:rsidRDefault="00D766D6" w:rsidP="00D766D6">
      <w:pPr>
        <w:widowControl/>
        <w:shd w:val="clear" w:color="auto" w:fill="FFFFFF"/>
        <w:spacing w:line="276" w:lineRule="auto"/>
        <w:jc w:val="center"/>
        <w:rPr>
          <w:b/>
          <w:sz w:val="28"/>
          <w:szCs w:val="32"/>
        </w:rPr>
      </w:pPr>
      <w:r w:rsidRPr="000D18A6">
        <w:rPr>
          <w:b/>
          <w:sz w:val="28"/>
          <w:szCs w:val="32"/>
        </w:rPr>
        <w:t>per le Pari opportunità di genere”</w:t>
      </w:r>
    </w:p>
    <w:p w14:paraId="306B1941" w14:textId="77777777" w:rsidR="00D766D6" w:rsidRPr="000D18A6" w:rsidRDefault="00D766D6" w:rsidP="00D766D6">
      <w:pPr>
        <w:widowControl/>
        <w:shd w:val="clear" w:color="auto" w:fill="FFFFFF"/>
        <w:spacing w:line="276" w:lineRule="auto"/>
        <w:jc w:val="center"/>
        <w:rPr>
          <w:sz w:val="28"/>
          <w:szCs w:val="32"/>
          <w:highlight w:val="white"/>
        </w:rPr>
      </w:pPr>
      <w:proofErr w:type="spellStart"/>
      <w:r w:rsidRPr="000D18A6">
        <w:rPr>
          <w:b/>
          <w:sz w:val="28"/>
          <w:szCs w:val="32"/>
        </w:rPr>
        <w:t>a.s.</w:t>
      </w:r>
      <w:proofErr w:type="spellEnd"/>
      <w:r w:rsidRPr="000D18A6">
        <w:rPr>
          <w:b/>
          <w:sz w:val="28"/>
          <w:szCs w:val="32"/>
        </w:rPr>
        <w:t xml:space="preserve"> 202</w:t>
      </w:r>
      <w:r>
        <w:rPr>
          <w:b/>
          <w:sz w:val="28"/>
          <w:szCs w:val="32"/>
        </w:rPr>
        <w:t>5</w:t>
      </w:r>
      <w:r w:rsidRPr="000D18A6">
        <w:rPr>
          <w:b/>
          <w:sz w:val="28"/>
          <w:szCs w:val="32"/>
        </w:rPr>
        <w:t>/2</w:t>
      </w:r>
      <w:r>
        <w:rPr>
          <w:b/>
          <w:sz w:val="28"/>
          <w:szCs w:val="32"/>
        </w:rPr>
        <w:t>6</w:t>
      </w:r>
    </w:p>
    <w:p w14:paraId="17B495C0" w14:textId="77777777" w:rsidR="00D766D6" w:rsidRDefault="00D766D6" w:rsidP="00D766D6">
      <w:pPr>
        <w:widowControl/>
        <w:shd w:val="clear" w:color="auto" w:fill="FFFFFF"/>
        <w:spacing w:line="276" w:lineRule="auto"/>
        <w:jc w:val="both"/>
      </w:pPr>
    </w:p>
    <w:p w14:paraId="05E1B701" w14:textId="77777777" w:rsidR="00D766D6" w:rsidRDefault="00D766D6" w:rsidP="00D766D6">
      <w:pPr>
        <w:widowControl/>
        <w:shd w:val="clear" w:color="auto" w:fill="FFFFFF"/>
        <w:spacing w:line="276" w:lineRule="auto"/>
        <w:jc w:val="both"/>
        <w:rPr>
          <w:highlight w:val="white"/>
        </w:rPr>
      </w:pPr>
      <w:r w:rsidRPr="001D2F66">
        <w:t>La Città metropolitana di Bologna, nell'ambito del “Piano di intervento metropolitano 202</w:t>
      </w:r>
      <w:r>
        <w:t>5</w:t>
      </w:r>
      <w:r w:rsidRPr="001D2F66">
        <w:t>/2</w:t>
      </w:r>
      <w:r>
        <w:t>6</w:t>
      </w:r>
      <w:r w:rsidRPr="001D2F66">
        <w:t xml:space="preserve"> per l</w:t>
      </w:r>
      <w:r>
        <w:t>a promozione del</w:t>
      </w:r>
      <w:r w:rsidRPr="001D2F66">
        <w:t xml:space="preserve"> benessere scolastico-formativo e le competenze per la vita”</w:t>
      </w:r>
      <w:r w:rsidRPr="001D2F66">
        <w:rPr>
          <w:vertAlign w:val="superscript"/>
        </w:rPr>
        <w:footnoteReference w:id="2"/>
      </w:r>
      <w:r w:rsidRPr="001D2F66">
        <w:t xml:space="preserve">, darà attuazione all'azione </w:t>
      </w:r>
      <w:r>
        <w:rPr>
          <w:b/>
        </w:rPr>
        <w:t xml:space="preserve">“Rete ECCO! Educazione Comunicazione Cultura per le Pari opportunità di genere”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2025/26</w:t>
      </w:r>
      <w:r>
        <w:t>.</w:t>
      </w:r>
    </w:p>
    <w:p w14:paraId="3F364315" w14:textId="77777777" w:rsidR="00D766D6" w:rsidRDefault="00D766D6" w:rsidP="00D766D6">
      <w:pPr>
        <w:spacing w:line="276" w:lineRule="auto"/>
        <w:jc w:val="both"/>
      </w:pPr>
    </w:p>
    <w:p w14:paraId="1FB84C6E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  <w:r>
        <w:t>Si</w:t>
      </w:r>
      <w:r>
        <w:rPr>
          <w:highlight w:val="white"/>
        </w:rPr>
        <w:t xml:space="preserve"> prevede la seguente articolazione delle attività, con relative assegnazioni finanziarie.</w:t>
      </w:r>
    </w:p>
    <w:p w14:paraId="7C58DC98" w14:textId="77777777" w:rsidR="00D766D6" w:rsidRDefault="00D766D6" w:rsidP="00D766D6">
      <w:pPr>
        <w:spacing w:line="276" w:lineRule="auto"/>
        <w:jc w:val="both"/>
      </w:pPr>
    </w:p>
    <w:p w14:paraId="78139BBE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Attività 1: ECCO! – PERCORSO BASE</w:t>
      </w:r>
    </w:p>
    <w:p w14:paraId="234AB0DA" w14:textId="1967BD6C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Riservato a: Istituti di Istruzione secondaria di secondo grado</w:t>
      </w:r>
      <w:r w:rsidR="003017D9">
        <w:rPr>
          <w:b/>
          <w:i/>
          <w:color w:val="2F5496"/>
          <w:sz w:val="28"/>
          <w:szCs w:val="28"/>
        </w:rPr>
        <w:t xml:space="preserve"> statali</w:t>
      </w:r>
      <w:r>
        <w:rPr>
          <w:b/>
          <w:i/>
          <w:color w:val="2F5496"/>
          <w:sz w:val="28"/>
          <w:szCs w:val="28"/>
        </w:rPr>
        <w:t xml:space="preserve"> (Istituti), Centri provinciali per l’Istruzione degli Adulti (CPIA) ed Enti del sistema di Istruzione e Formazione professionale (Enti </w:t>
      </w:r>
      <w:proofErr w:type="spellStart"/>
      <w:r>
        <w:rPr>
          <w:b/>
          <w:i/>
          <w:color w:val="2F5496"/>
          <w:sz w:val="28"/>
          <w:szCs w:val="28"/>
        </w:rPr>
        <w:t>IeFP</w:t>
      </w:r>
      <w:proofErr w:type="spellEnd"/>
      <w:r>
        <w:rPr>
          <w:b/>
          <w:i/>
          <w:color w:val="2F5496"/>
          <w:sz w:val="28"/>
          <w:szCs w:val="28"/>
        </w:rPr>
        <w:t>) del territorio metropolitano</w:t>
      </w:r>
    </w:p>
    <w:p w14:paraId="036F532C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 xml:space="preserve">Contributo finanziario: Euro 1.300,00 per ogni Istituto/CPIA/Ente </w:t>
      </w:r>
      <w:proofErr w:type="spellStart"/>
      <w:r>
        <w:rPr>
          <w:b/>
          <w:i/>
          <w:color w:val="2F5496"/>
          <w:sz w:val="28"/>
          <w:szCs w:val="28"/>
        </w:rPr>
        <w:t>IeFP</w:t>
      </w:r>
      <w:proofErr w:type="spellEnd"/>
    </w:p>
    <w:p w14:paraId="60D66665" w14:textId="77777777" w:rsidR="00D766D6" w:rsidRDefault="00D766D6" w:rsidP="00D766D6">
      <w:pPr>
        <w:spacing w:line="276" w:lineRule="auto"/>
        <w:jc w:val="both"/>
      </w:pPr>
    </w:p>
    <w:p w14:paraId="1C231F5D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L’adesione implica lo svolgimento di quanto segue:</w:t>
      </w:r>
    </w:p>
    <w:p w14:paraId="0A76F121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0D3743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1.a) Attivazione/gestione dello Spazio ECCO! - Educazione comunicazione cultura per le pari opportunità di genere e dello Sportello </w:t>
      </w:r>
      <w:proofErr w:type="spellStart"/>
      <w:r>
        <w:rPr>
          <w:color w:val="000000"/>
          <w:sz w:val="28"/>
          <w:szCs w:val="28"/>
        </w:rPr>
        <w:t>Technoragazze</w:t>
      </w:r>
      <w:proofErr w:type="spellEnd"/>
    </w:p>
    <w:p w14:paraId="660DC8A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Sono richieste le seguenti attività:</w:t>
      </w:r>
    </w:p>
    <w:p w14:paraId="39D6805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-inserimento del logo di ECCO! in un pulsante in homepage del sito web dell’Istituto/CPIA/Ente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;</w:t>
      </w:r>
    </w:p>
    <w:p w14:paraId="75053CE6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-creazione e progressivo aggiornamento (anche con il contributo di studentesse e studenti) di uno spazio web dedicato a </w:t>
      </w:r>
      <w:proofErr w:type="gramStart"/>
      <w:r>
        <w:rPr>
          <w:color w:val="000000"/>
        </w:rPr>
        <w:t>ECCO!,</w:t>
      </w:r>
      <w:proofErr w:type="gramEnd"/>
      <w:r>
        <w:rPr>
          <w:color w:val="000000"/>
        </w:rPr>
        <w:t xml:space="preserve"> raggiungibile dal suddetto pulsante in homepage;</w:t>
      </w:r>
    </w:p>
    <w:p w14:paraId="64FE3A77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-inserimento nel suddetto spazio web di una sezione “Sportello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” (servizio volto a combattere il gap di genere in ambito tecnico e scientifico e la segregazione di genere nei percorsi scolastici, formativi e professionali, per ragazze e ragazzi, in modo differenziato in base alle diverse situazioni degli Istituti/CPIA/Enti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);</w:t>
      </w:r>
    </w:p>
    <w:p w14:paraId="0815CB43" w14:textId="77777777" w:rsidR="00D766D6" w:rsidRPr="00A6336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>
        <w:rPr>
          <w:color w:val="000000"/>
        </w:rPr>
        <w:t xml:space="preserve">-creazione e gestione di caselle email dedicata a ECCO! e allo 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– costruite se possibile come segue: </w:t>
      </w:r>
      <w:proofErr w:type="spellStart"/>
      <w:r>
        <w:rPr>
          <w:color w:val="000000"/>
        </w:rPr>
        <w:t>ecco</w:t>
      </w:r>
      <w:r w:rsidRPr="00A63366">
        <w:rPr>
          <w:i/>
          <w:iCs/>
          <w:color w:val="000000"/>
        </w:rPr>
        <w:t>@dominioistituto</w:t>
      </w:r>
      <w:proofErr w:type="spellEnd"/>
      <w:r>
        <w:rPr>
          <w:i/>
          <w:iCs/>
          <w:color w:val="000000"/>
        </w:rPr>
        <w:t>/ente</w:t>
      </w:r>
      <w:r w:rsidRPr="00CB7AD5">
        <w:rPr>
          <w:color w:val="000000"/>
        </w:rPr>
        <w:t xml:space="preserve"> e</w:t>
      </w:r>
      <w:r>
        <w:rPr>
          <w:i/>
          <w:iCs/>
          <w:color w:val="000000"/>
        </w:rPr>
        <w:t xml:space="preserve"> </w:t>
      </w:r>
      <w:proofErr w:type="spellStart"/>
      <w:r w:rsidRPr="00A63366">
        <w:rPr>
          <w:color w:val="000000"/>
        </w:rPr>
        <w:t>technoragazz</w:t>
      </w:r>
      <w:r w:rsidRPr="00A63366">
        <w:rPr>
          <w:i/>
          <w:iCs/>
          <w:color w:val="000000"/>
        </w:rPr>
        <w:t>e@dominioistituto</w:t>
      </w:r>
      <w:proofErr w:type="spellEnd"/>
      <w:r>
        <w:rPr>
          <w:i/>
          <w:iCs/>
          <w:color w:val="000000"/>
        </w:rPr>
        <w:t>/ente</w:t>
      </w:r>
      <w:r w:rsidRPr="00A63366">
        <w:rPr>
          <w:i/>
          <w:iCs/>
          <w:color w:val="000000"/>
        </w:rPr>
        <w:t>;</w:t>
      </w:r>
    </w:p>
    <w:p w14:paraId="47238F9F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-promozione delle iniziative di ECCO! e dello 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internamente ed esternamente all’Istituto/CPIA/Ente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, con partecipazione ai propri Open day e ad eventuali altre iniziative di orientamento e presentazione promosse da soggetti del territorio;</w:t>
      </w:r>
    </w:p>
    <w:p w14:paraId="3A49AF23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-per Istituti ed Enti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, collaborazione alla gestione dei desk interattivi presentati alla Fiera delle Idee durante la giornata inaugurale del Festival della Cultura tecnica 2025 (22 ottobre 2025),</w:t>
      </w:r>
      <w:r w:rsidRPr="00AC3542">
        <w:rPr>
          <w:color w:val="000000"/>
        </w:rPr>
        <w:t xml:space="preserve"> </w:t>
      </w:r>
      <w:r>
        <w:rPr>
          <w:color w:val="000000"/>
        </w:rPr>
        <w:t>con interventi di contrasto agli stereotipi di genere.</w:t>
      </w:r>
    </w:p>
    <w:p w14:paraId="37D0AC87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779693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1.b) Valorizzazione delle Giornate internazionali su tematiche di genere</w:t>
      </w:r>
    </w:p>
    <w:p w14:paraId="15D875F3" w14:textId="77777777" w:rsidR="00D766D6" w:rsidRDefault="00D766D6" w:rsidP="00D766D6">
      <w:pPr>
        <w:jc w:val="both"/>
      </w:pPr>
      <w:r>
        <w:t xml:space="preserve">Organizzazione di almeno una iniziativa in occasione di ognuna delle Giornate internazionali dell’11 febbraio </w:t>
      </w:r>
      <w:r>
        <w:rPr>
          <w:highlight w:val="white"/>
        </w:rPr>
        <w:t>Giornata delle donne e delle ragazze nella scienza</w:t>
      </w:r>
      <w:r>
        <w:t xml:space="preserve">; 8 marzo Giornata della donna; 17 maggio </w:t>
      </w:r>
      <w:r>
        <w:rPr>
          <w:highlight w:val="white"/>
        </w:rPr>
        <w:t xml:space="preserve">Giornata contro l'omofobia, la </w:t>
      </w:r>
      <w:proofErr w:type="spellStart"/>
      <w:r>
        <w:rPr>
          <w:highlight w:val="white"/>
        </w:rPr>
        <w:t>lesbofobia</w:t>
      </w:r>
      <w:proofErr w:type="spellEnd"/>
      <w:r>
        <w:rPr>
          <w:highlight w:val="white"/>
        </w:rPr>
        <w:t xml:space="preserve">, la </w:t>
      </w:r>
      <w:proofErr w:type="spellStart"/>
      <w:r>
        <w:rPr>
          <w:highlight w:val="white"/>
        </w:rPr>
        <w:t>bifobia</w:t>
      </w:r>
      <w:proofErr w:type="spellEnd"/>
      <w:r>
        <w:rPr>
          <w:highlight w:val="white"/>
        </w:rPr>
        <w:t xml:space="preserve"> e la transfobia</w:t>
      </w:r>
      <w:r>
        <w:t xml:space="preserve">; 25 novembre </w:t>
      </w:r>
      <w:r>
        <w:rPr>
          <w:highlight w:val="white"/>
        </w:rPr>
        <w:t>Giornata per l'eliminazione della violenza contro le donne.</w:t>
      </w:r>
      <w:r>
        <w:t xml:space="preserve"> </w:t>
      </w:r>
    </w:p>
    <w:p w14:paraId="2C319803" w14:textId="77777777" w:rsidR="00D766D6" w:rsidRDefault="00D766D6" w:rsidP="00D766D6">
      <w:pPr>
        <w:jc w:val="both"/>
      </w:pPr>
      <w:r>
        <w:t xml:space="preserve">Invio delle relative informazioni a Città metropolitana, tramite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</w:t>
      </w:r>
      <w:proofErr w:type="spellEnd"/>
      <w:r>
        <w:t>, in tempo utile per la costruzione dei palinsesti delle Giornate.</w:t>
      </w:r>
    </w:p>
    <w:p w14:paraId="05A16F6E" w14:textId="77777777" w:rsidR="00D766D6" w:rsidRDefault="00D766D6" w:rsidP="00D766D6">
      <w:pPr>
        <w:jc w:val="both"/>
        <w:rPr>
          <w:sz w:val="28"/>
          <w:szCs w:val="28"/>
        </w:rPr>
      </w:pPr>
    </w:p>
    <w:p w14:paraId="1D3C754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Technoragazze</w:t>
      </w:r>
      <w:proofErr w:type="spellEnd"/>
      <w:r>
        <w:rPr>
          <w:color w:val="000000"/>
          <w:sz w:val="28"/>
          <w:szCs w:val="28"/>
        </w:rPr>
        <w:t xml:space="preserve"> Day</w:t>
      </w:r>
    </w:p>
    <w:p w14:paraId="336AEB1F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Realizzazione di almeno 1 “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Day” (Laboratorio su tematiche tecnico-scientifiche rivolto a studentesse della secondaria di primo grado, realizzato in logica di peer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), da collocare di norma all’interno del cartellone del Festival della Cultura tecnica 2025.</w:t>
      </w:r>
    </w:p>
    <w:p w14:paraId="27CADA0E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C1C241A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d</w:t>
      </w:r>
      <w:r>
        <w:rPr>
          <w:color w:val="000000"/>
          <w:sz w:val="28"/>
          <w:szCs w:val="28"/>
        </w:rPr>
        <w:t>) Iniziativa “personalizzata”</w:t>
      </w:r>
    </w:p>
    <w:p w14:paraId="4EA1CB31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Realizzazione di almeno una ulteriore iniziativa in ottica di genere, scelta dell’Istituto/CPIA/Ente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 in </w:t>
      </w:r>
      <w:r w:rsidRPr="00C93443">
        <w:rPr>
          <w:color w:val="000000"/>
        </w:rPr>
        <w:t xml:space="preserve">accordo con lo staff di Città metropolitana ed eventualmente realizzata in raccordo con le istituzioni e gli enti partner di </w:t>
      </w:r>
      <w:proofErr w:type="gramStart"/>
      <w:r w:rsidRPr="00C93443">
        <w:rPr>
          <w:color w:val="000000"/>
        </w:rPr>
        <w:t>ECCO!.</w:t>
      </w:r>
      <w:proofErr w:type="gramEnd"/>
      <w:r w:rsidRPr="00C93443">
        <w:rPr>
          <w:color w:val="000000"/>
        </w:rPr>
        <w:t xml:space="preserve"> </w:t>
      </w:r>
      <w:r w:rsidRPr="00C93443">
        <w:t>Può coincidere con una delle iniziative di cui al punto 1.</w:t>
      </w:r>
      <w:r>
        <w:t>b</w:t>
      </w:r>
      <w:r w:rsidRPr="00C93443">
        <w:t>, qualora esse siano di rilevanza significativa.</w:t>
      </w:r>
    </w:p>
    <w:p w14:paraId="2FFCF729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6A2AA0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>) Attività di Rete</w:t>
      </w:r>
    </w:p>
    <w:p w14:paraId="79608E2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Partecipazione agli incontri del Gruppo di coordinamento della Rete </w:t>
      </w:r>
      <w:proofErr w:type="gramStart"/>
      <w:r>
        <w:rPr>
          <w:color w:val="000000"/>
        </w:rPr>
        <w:t>ECCO!,</w:t>
      </w:r>
      <w:proofErr w:type="gramEnd"/>
      <w:r>
        <w:rPr>
          <w:color w:val="000000"/>
        </w:rPr>
        <w:t xml:space="preserve"> con tenuta dei rapporti con Città metropolitana per conto del proprio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.</w:t>
      </w:r>
    </w:p>
    <w:p w14:paraId="08395073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Informazione interna al proprio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 in relazione alle attività di ECCO!</w:t>
      </w:r>
    </w:p>
    <w:p w14:paraId="19CFF1C5" w14:textId="77777777" w:rsidR="00D766D6" w:rsidRPr="00C93443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Documentazione</w:t>
      </w:r>
      <w:r w:rsidRPr="00C93443">
        <w:rPr>
          <w:color w:val="000000"/>
        </w:rPr>
        <w:t xml:space="preserve"> e condivisione </w:t>
      </w:r>
      <w:r>
        <w:rPr>
          <w:color w:val="000000"/>
        </w:rPr>
        <w:t>delle</w:t>
      </w:r>
      <w:r w:rsidRPr="00C93443">
        <w:rPr>
          <w:color w:val="000000"/>
        </w:rPr>
        <w:t xml:space="preserve"> attività realizzate, ai fini della promozione e diffusione delle stesse internamente ed esternamente al progetto.</w:t>
      </w:r>
    </w:p>
    <w:p w14:paraId="597AC99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3443">
        <w:rPr>
          <w:color w:val="000000"/>
        </w:rPr>
        <w:t>Predisposizione e invio della documentazione di progetto all'Ente finanziatore per la rendicontazione.</w:t>
      </w:r>
    </w:p>
    <w:p w14:paraId="56937F97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929B5E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1.f) Altre attività </w:t>
      </w:r>
      <w:r w:rsidRPr="00B775D0">
        <w:rPr>
          <w:color w:val="000000"/>
          <w:sz w:val="28"/>
          <w:szCs w:val="28"/>
          <w:u w:val="single"/>
        </w:rPr>
        <w:t>(facoltativ</w:t>
      </w:r>
      <w:r>
        <w:rPr>
          <w:color w:val="000000"/>
          <w:sz w:val="28"/>
          <w:szCs w:val="28"/>
          <w:u w:val="single"/>
        </w:rPr>
        <w:t>e</w:t>
      </w:r>
      <w:r w:rsidRPr="00B775D0">
        <w:rPr>
          <w:color w:val="000000"/>
          <w:sz w:val="28"/>
          <w:szCs w:val="28"/>
          <w:u w:val="single"/>
        </w:rPr>
        <w:t>)</w:t>
      </w:r>
    </w:p>
    <w:p w14:paraId="5A5F6B58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Supporto alla partecipazione di referenti di progetto e, nella misura più ampia possibile, di ulteriori referenti di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 alle attività formative e/o laboratoriali promosse dalla Città metropolitana di Bologna e partner sulle tematiche di genere.</w:t>
      </w:r>
    </w:p>
    <w:p w14:paraId="19A5F519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Collaborazione all’ideazione e alla realizzazione di ulteriori eventi in ottica di genere promossi dalla Città metropolitana di Bologna.</w:t>
      </w:r>
    </w:p>
    <w:p w14:paraId="0EB889AA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CCE0E6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DCA135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  <w:u w:val="single"/>
        </w:rPr>
      </w:pPr>
      <w:r>
        <w:rPr>
          <w:b/>
          <w:i/>
          <w:color w:val="2F5496"/>
          <w:sz w:val="28"/>
          <w:szCs w:val="28"/>
        </w:rPr>
        <w:t>Attività 2: ECCO! – PERCORSO AVANZATO (</w:t>
      </w:r>
      <w:r>
        <w:rPr>
          <w:b/>
          <w:i/>
          <w:color w:val="2F5496"/>
          <w:sz w:val="28"/>
          <w:szCs w:val="28"/>
          <w:u w:val="single"/>
        </w:rPr>
        <w:t>IN ALTERNATIVA AL PERCORSO BASE)</w:t>
      </w:r>
    </w:p>
    <w:p w14:paraId="20215D4D" w14:textId="7E495382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 xml:space="preserve">Riservato a: Istituti di Istruzione secondaria di secondo grado </w:t>
      </w:r>
      <w:r w:rsidR="003017D9">
        <w:rPr>
          <w:b/>
          <w:i/>
          <w:color w:val="2F5496"/>
          <w:sz w:val="28"/>
          <w:szCs w:val="28"/>
        </w:rPr>
        <w:t xml:space="preserve">statali </w:t>
      </w:r>
      <w:r>
        <w:rPr>
          <w:b/>
          <w:i/>
          <w:color w:val="2F5496"/>
          <w:sz w:val="28"/>
          <w:szCs w:val="28"/>
        </w:rPr>
        <w:t xml:space="preserve">(Istituti), CPIA ed Enti del sistema di Istruzione e Formazione professionale (Enti </w:t>
      </w:r>
      <w:proofErr w:type="spellStart"/>
      <w:r>
        <w:rPr>
          <w:b/>
          <w:i/>
          <w:color w:val="2F5496"/>
          <w:sz w:val="28"/>
          <w:szCs w:val="28"/>
        </w:rPr>
        <w:t>IeFP</w:t>
      </w:r>
      <w:proofErr w:type="spellEnd"/>
      <w:r>
        <w:rPr>
          <w:b/>
          <w:i/>
          <w:color w:val="2F5496"/>
          <w:sz w:val="28"/>
          <w:szCs w:val="28"/>
        </w:rPr>
        <w:t xml:space="preserve">) del territorio metropolitano che abbiano aderito alle “Azioni in ottica di genere” e/o alla Rete ECCO! in almeno una delle annualità dal 2020/21 ad oggi (con Percorso base o avanzato) oppure alle azioni “Sportelli </w:t>
      </w:r>
      <w:proofErr w:type="spellStart"/>
      <w:r>
        <w:rPr>
          <w:b/>
          <w:i/>
          <w:color w:val="2F5496"/>
          <w:sz w:val="28"/>
          <w:szCs w:val="28"/>
        </w:rPr>
        <w:t>Technoragazze</w:t>
      </w:r>
      <w:proofErr w:type="spellEnd"/>
      <w:r>
        <w:rPr>
          <w:b/>
          <w:i/>
          <w:color w:val="2F5496"/>
          <w:sz w:val="28"/>
          <w:szCs w:val="28"/>
        </w:rPr>
        <w:t>” e/o “Sono cose da maschi?” nelle annualità 2018/19 e/o 2019/20</w:t>
      </w:r>
    </w:p>
    <w:p w14:paraId="3B050DF1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 xml:space="preserve">Contributo finanziario: Euro 2.400,00 per ogni Istituto/CPIA/Ente </w:t>
      </w:r>
      <w:proofErr w:type="spellStart"/>
      <w:r>
        <w:rPr>
          <w:b/>
          <w:i/>
          <w:color w:val="2F5496"/>
          <w:sz w:val="28"/>
          <w:szCs w:val="28"/>
        </w:rPr>
        <w:t>IeFP</w:t>
      </w:r>
      <w:proofErr w:type="spellEnd"/>
    </w:p>
    <w:p w14:paraId="4BF4AE84" w14:textId="77777777" w:rsidR="00D766D6" w:rsidRDefault="00D766D6" w:rsidP="00D766D6">
      <w:pPr>
        <w:spacing w:line="276" w:lineRule="auto"/>
        <w:jc w:val="both"/>
      </w:pPr>
    </w:p>
    <w:p w14:paraId="04D7E13D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L’adesione implica lo svolgimento di quanto segue:</w:t>
      </w:r>
    </w:p>
    <w:p w14:paraId="68E8881F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EF4D6"/>
          <w:sz w:val="28"/>
          <w:szCs w:val="28"/>
        </w:rPr>
      </w:pPr>
    </w:p>
    <w:p w14:paraId="3BBAF87C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2.a) Attivazione/gestione dello Spazio ECCO! - Educazione comunicazione cultura per le pari opportunità di genere e dello Sportello </w:t>
      </w:r>
      <w:proofErr w:type="spellStart"/>
      <w:r>
        <w:rPr>
          <w:color w:val="000000"/>
          <w:sz w:val="28"/>
          <w:szCs w:val="28"/>
        </w:rPr>
        <w:t>Technoragazze</w:t>
      </w:r>
      <w:proofErr w:type="spellEnd"/>
    </w:p>
    <w:p w14:paraId="0EDB841E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Sono richieste le seguenti attività:</w:t>
      </w:r>
    </w:p>
    <w:p w14:paraId="166828ED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-inserimento del logo di ECCO! in un pulsante in homepage del sito web dell’Istituto/CPIA/Ente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;</w:t>
      </w:r>
    </w:p>
    <w:p w14:paraId="34F6BE27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-creazione e progressivo aggiornamento (anche con il contributo di studentesse e studenti) di uno spazio web dedicato a </w:t>
      </w:r>
      <w:proofErr w:type="gramStart"/>
      <w:r>
        <w:rPr>
          <w:color w:val="000000"/>
        </w:rPr>
        <w:t>ECCO!,</w:t>
      </w:r>
      <w:proofErr w:type="gramEnd"/>
      <w:r>
        <w:rPr>
          <w:color w:val="000000"/>
        </w:rPr>
        <w:t xml:space="preserve"> raggiungibile dal suddetto pulsante in homepage;</w:t>
      </w:r>
    </w:p>
    <w:p w14:paraId="78E99E87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-inserimento nel suddetto spazio web di una sezione “Sportello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” (servizio volto a combattere il gap di genere in ambito tecnico e scientifico e la segregazione di genere nei percorsi scolastici, formativi e professionali, per ragazze e ragazzi, in modo differenziato in base alle diverse situazioni degli Istituti/CPIA/Enti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);</w:t>
      </w:r>
    </w:p>
    <w:p w14:paraId="3573A25F" w14:textId="77777777" w:rsidR="00D766D6" w:rsidRPr="00A6336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</w:rPr>
      </w:pPr>
      <w:r>
        <w:rPr>
          <w:color w:val="000000"/>
        </w:rPr>
        <w:t xml:space="preserve">-creazione e gestione di caselle email dedicate a ECCO! e allo 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– costruite se possibile come segue: </w:t>
      </w:r>
      <w:proofErr w:type="spellStart"/>
      <w:r>
        <w:rPr>
          <w:color w:val="000000"/>
        </w:rPr>
        <w:t>ecco</w:t>
      </w:r>
      <w:r w:rsidRPr="00A63366">
        <w:rPr>
          <w:i/>
          <w:iCs/>
          <w:color w:val="000000"/>
        </w:rPr>
        <w:t>@dominioistituto</w:t>
      </w:r>
      <w:proofErr w:type="spellEnd"/>
      <w:r>
        <w:rPr>
          <w:i/>
          <w:iCs/>
          <w:color w:val="000000"/>
        </w:rPr>
        <w:t>/ente</w:t>
      </w:r>
      <w:r w:rsidRPr="00CB7AD5">
        <w:rPr>
          <w:color w:val="000000"/>
        </w:rPr>
        <w:t xml:space="preserve"> e</w:t>
      </w:r>
      <w:r>
        <w:rPr>
          <w:i/>
          <w:iCs/>
          <w:color w:val="000000"/>
        </w:rPr>
        <w:t xml:space="preserve"> </w:t>
      </w:r>
      <w:proofErr w:type="spellStart"/>
      <w:r w:rsidRPr="00A63366">
        <w:rPr>
          <w:color w:val="000000"/>
        </w:rPr>
        <w:t>technoragazz</w:t>
      </w:r>
      <w:r w:rsidRPr="00A63366">
        <w:rPr>
          <w:i/>
          <w:iCs/>
          <w:color w:val="000000"/>
        </w:rPr>
        <w:t>e@dominioistituto</w:t>
      </w:r>
      <w:proofErr w:type="spellEnd"/>
      <w:r>
        <w:rPr>
          <w:i/>
          <w:iCs/>
          <w:color w:val="000000"/>
        </w:rPr>
        <w:t>/ente</w:t>
      </w:r>
      <w:r w:rsidRPr="00A63366">
        <w:rPr>
          <w:i/>
          <w:iCs/>
          <w:color w:val="000000"/>
        </w:rPr>
        <w:t>;</w:t>
      </w:r>
    </w:p>
    <w:p w14:paraId="3028DDC5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-promozione delle iniziative di ECCO! e dello Sportello 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internamente ed esternamente all’Istituto/CPIA/Ente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, con partecipazione ai propri Open day e ad eventuali altre iniziative di orientamento e presentazione promosse da soggetti del territorio:</w:t>
      </w:r>
    </w:p>
    <w:p w14:paraId="2AD09E71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-per Istituti ed Enti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, collaborazione alla gestione dei desk interattivi presentati alla Fiera delle Idee durante la giornata inaugurale del Festival della Cultura tecnica 2025 (22 ottobre 2025),</w:t>
      </w:r>
      <w:r w:rsidRPr="00AC3542">
        <w:rPr>
          <w:color w:val="000000"/>
        </w:rPr>
        <w:t xml:space="preserve"> </w:t>
      </w:r>
      <w:r>
        <w:rPr>
          <w:color w:val="000000"/>
        </w:rPr>
        <w:t>con interventi di contrasto agli stereotipi di genere.</w:t>
      </w:r>
    </w:p>
    <w:p w14:paraId="205B20A8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008B12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2.b) Valorizzazione delle Giornate internazionali su tematiche di genere</w:t>
      </w:r>
    </w:p>
    <w:p w14:paraId="26E41AAA" w14:textId="77777777" w:rsidR="00D766D6" w:rsidRDefault="00D766D6" w:rsidP="00D766D6">
      <w:pPr>
        <w:jc w:val="both"/>
      </w:pPr>
      <w:r>
        <w:t xml:space="preserve">Organizzazione di almeno una iniziativa in occasione di ognuna delle Giornate internazionali dell’11 febbraio </w:t>
      </w:r>
      <w:r>
        <w:rPr>
          <w:highlight w:val="white"/>
        </w:rPr>
        <w:t>Giornata delle donne e delle ragazze nella scienza</w:t>
      </w:r>
      <w:r>
        <w:t xml:space="preserve">; 8 marzo Giornata della donna; 17 maggio </w:t>
      </w:r>
      <w:r>
        <w:rPr>
          <w:highlight w:val="white"/>
        </w:rPr>
        <w:t xml:space="preserve">Giornata contro l'omofobia, la </w:t>
      </w:r>
      <w:proofErr w:type="spellStart"/>
      <w:r>
        <w:rPr>
          <w:highlight w:val="white"/>
        </w:rPr>
        <w:t>lesbofobia</w:t>
      </w:r>
      <w:proofErr w:type="spellEnd"/>
      <w:r>
        <w:rPr>
          <w:highlight w:val="white"/>
        </w:rPr>
        <w:t xml:space="preserve">, la </w:t>
      </w:r>
      <w:proofErr w:type="spellStart"/>
      <w:r>
        <w:rPr>
          <w:highlight w:val="white"/>
        </w:rPr>
        <w:t>bifobia</w:t>
      </w:r>
      <w:proofErr w:type="spellEnd"/>
      <w:r>
        <w:rPr>
          <w:highlight w:val="white"/>
        </w:rPr>
        <w:t xml:space="preserve"> e la transfobia</w:t>
      </w:r>
      <w:r>
        <w:t xml:space="preserve">; 25 novembre </w:t>
      </w:r>
      <w:r>
        <w:rPr>
          <w:highlight w:val="white"/>
        </w:rPr>
        <w:t>Giornata per l'eliminazione della violenza contro le donne.</w:t>
      </w:r>
      <w:r>
        <w:t xml:space="preserve"> </w:t>
      </w:r>
    </w:p>
    <w:p w14:paraId="17DFBF88" w14:textId="77777777" w:rsidR="00D766D6" w:rsidRDefault="00D766D6" w:rsidP="00D766D6">
      <w:pPr>
        <w:jc w:val="both"/>
      </w:pPr>
      <w:r>
        <w:t>Invio delle relative informazioni a Città metropolitana in tempo utile per la costruzione dei palinsesti delle Giornate.</w:t>
      </w:r>
    </w:p>
    <w:p w14:paraId="7DC37ABA" w14:textId="77777777" w:rsidR="00D766D6" w:rsidRDefault="00D766D6" w:rsidP="00D766D6">
      <w:pPr>
        <w:jc w:val="both"/>
        <w:rPr>
          <w:sz w:val="28"/>
          <w:szCs w:val="28"/>
        </w:rPr>
      </w:pPr>
    </w:p>
    <w:p w14:paraId="4F4825DC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Technoragazze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Days</w:t>
      </w:r>
      <w:proofErr w:type="spellEnd"/>
    </w:p>
    <w:p w14:paraId="1DE13F2B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Realizzazione di almeno 2 “</w:t>
      </w:r>
      <w:proofErr w:type="spellStart"/>
      <w:r>
        <w:rPr>
          <w:color w:val="000000"/>
        </w:rPr>
        <w:t>Technoragazze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” (Laboratori su tematiche tecnico-scientifiche rivolte a studentesse della secondaria di primo grado, realizzate in logica di peer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), da collocare di norma all’interno del cartellone del Festival della Cultura tecnica 2025.</w:t>
      </w:r>
    </w:p>
    <w:p w14:paraId="65410AB8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45143B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d</w:t>
      </w:r>
      <w:r>
        <w:rPr>
          <w:color w:val="000000"/>
          <w:sz w:val="28"/>
          <w:szCs w:val="28"/>
        </w:rPr>
        <w:t>) Iniziative “personalizzate”</w:t>
      </w:r>
    </w:p>
    <w:p w14:paraId="7425D7AC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Realizzazione di almeno tre ulteriori iniziative in ottica di genere, scelte dell’Istituto/CPIA/Ente in </w:t>
      </w:r>
      <w:r w:rsidRPr="00C93443">
        <w:rPr>
          <w:color w:val="000000"/>
        </w:rPr>
        <w:t xml:space="preserve">accordo con lo staff di Città metropolitana ed eventualmente realizzata in raccordo con le istituzioni e gli enti partner di </w:t>
      </w:r>
      <w:proofErr w:type="gramStart"/>
      <w:r w:rsidRPr="00C93443">
        <w:rPr>
          <w:color w:val="000000"/>
        </w:rPr>
        <w:t>ECCO!.</w:t>
      </w:r>
      <w:proofErr w:type="gramEnd"/>
      <w:r w:rsidRPr="00C93443">
        <w:rPr>
          <w:color w:val="000000"/>
        </w:rPr>
        <w:t xml:space="preserve"> </w:t>
      </w:r>
      <w:r w:rsidRPr="00C93443">
        <w:t>Può coincidere con una delle iniziative di cui al punto 1.</w:t>
      </w:r>
      <w:r>
        <w:t>b</w:t>
      </w:r>
      <w:r w:rsidRPr="00C93443">
        <w:t>, qualora esse siano di rilevanza significativa.</w:t>
      </w:r>
    </w:p>
    <w:p w14:paraId="6ACFE32F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4B6C19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2.e) Contrasto agli stereotipi nella comunicazione </w:t>
      </w:r>
    </w:p>
    <w:p w14:paraId="1C7ED5D3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Attivazione, nell’Istituto/CPIA/Ente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, di iniziative di contrasto a stereotipi di genere nella comunicazione verbale e per immagini sia interna sia esterna (es. interventi su circolari, locandine, </w:t>
      </w:r>
      <w:proofErr w:type="spellStart"/>
      <w:r>
        <w:rPr>
          <w:color w:val="000000"/>
        </w:rPr>
        <w:t>depliant</w:t>
      </w:r>
      <w:proofErr w:type="spellEnd"/>
      <w:r>
        <w:rPr>
          <w:color w:val="000000"/>
        </w:rPr>
        <w:t>, siti web, ecc..), promuovendo il massimo coinvolgimento del personale docente e non docente, della popolazione studentesca e delle famiglie.</w:t>
      </w:r>
    </w:p>
    <w:p w14:paraId="48DDB1DB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BFCECDB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f</w:t>
      </w:r>
      <w:r>
        <w:rPr>
          <w:color w:val="000000"/>
          <w:sz w:val="28"/>
          <w:szCs w:val="28"/>
        </w:rPr>
        <w:t>) Attività di Rete</w:t>
      </w:r>
    </w:p>
    <w:p w14:paraId="311786A5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Partecipazione agli incontri del Gruppo di coordinamento della Rete </w:t>
      </w:r>
      <w:proofErr w:type="gramStart"/>
      <w:r>
        <w:rPr>
          <w:color w:val="000000"/>
        </w:rPr>
        <w:t>ECCO!,</w:t>
      </w:r>
      <w:proofErr w:type="gramEnd"/>
      <w:r>
        <w:rPr>
          <w:color w:val="000000"/>
        </w:rPr>
        <w:t xml:space="preserve"> con tenuta dei rapporti con Città metropolitana per conto del proprio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>.</w:t>
      </w:r>
    </w:p>
    <w:p w14:paraId="6E952FCC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Informazione interna al proprio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 in relazione alle attività di ECCO!</w:t>
      </w:r>
    </w:p>
    <w:p w14:paraId="6C57865D" w14:textId="77777777" w:rsidR="00D766D6" w:rsidRPr="00C93443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Documentazione</w:t>
      </w:r>
      <w:r w:rsidRPr="00C93443">
        <w:rPr>
          <w:color w:val="000000"/>
        </w:rPr>
        <w:t xml:space="preserve"> e condivisione </w:t>
      </w:r>
      <w:r>
        <w:rPr>
          <w:color w:val="000000"/>
        </w:rPr>
        <w:t>delle</w:t>
      </w:r>
      <w:r w:rsidRPr="00C93443">
        <w:rPr>
          <w:color w:val="000000"/>
        </w:rPr>
        <w:t xml:space="preserve"> attività realizzate, ai fini della promozione e diffusione delle stesse internamente ed esternamente al progetto.</w:t>
      </w:r>
    </w:p>
    <w:p w14:paraId="74CA954B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3443">
        <w:rPr>
          <w:color w:val="000000"/>
        </w:rPr>
        <w:t>Predisposizione e invio della documentazione di progetto all'Ente finanziatore per la rendicontazione.</w:t>
      </w:r>
    </w:p>
    <w:p w14:paraId="1ACE53A9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86C4625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2.g) Altre attività </w:t>
      </w:r>
      <w:r w:rsidRPr="00B775D0">
        <w:rPr>
          <w:color w:val="000000"/>
          <w:sz w:val="28"/>
          <w:szCs w:val="28"/>
          <w:u w:val="single"/>
        </w:rPr>
        <w:t>(facoltativ</w:t>
      </w:r>
      <w:r>
        <w:rPr>
          <w:color w:val="000000"/>
          <w:sz w:val="28"/>
          <w:szCs w:val="28"/>
          <w:u w:val="single"/>
        </w:rPr>
        <w:t>e</w:t>
      </w:r>
      <w:r w:rsidRPr="00B775D0">
        <w:rPr>
          <w:color w:val="000000"/>
          <w:sz w:val="28"/>
          <w:szCs w:val="28"/>
          <w:u w:val="single"/>
        </w:rPr>
        <w:t>)</w:t>
      </w:r>
    </w:p>
    <w:p w14:paraId="6CCBEBC8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Supporto alla partecipazione di referenti di progetto e, nella misura più ampia possibile, di ulteriori referenti di Istituto/CPIA/Ente </w:t>
      </w:r>
      <w:proofErr w:type="spellStart"/>
      <w:r>
        <w:rPr>
          <w:color w:val="000000"/>
        </w:rPr>
        <w:t>IeFP</w:t>
      </w:r>
      <w:proofErr w:type="spellEnd"/>
      <w:r>
        <w:rPr>
          <w:color w:val="000000"/>
        </w:rPr>
        <w:t xml:space="preserve"> alle attività formative e/o laboratoriali promosse dalla Città metropolitana di Bologna e partner sulle tematiche di genere.</w:t>
      </w:r>
    </w:p>
    <w:p w14:paraId="662138B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Collaborazione all’ideazione e alla realizzazione di ulteriori eventi in ottica di genere promossi dalla Città metropolitana di Bologna.</w:t>
      </w:r>
    </w:p>
    <w:p w14:paraId="23889A78" w14:textId="77777777" w:rsidR="00D766D6" w:rsidRDefault="00D766D6" w:rsidP="00D766D6">
      <w:pPr>
        <w:jc w:val="both"/>
      </w:pPr>
    </w:p>
    <w:p w14:paraId="4A9AC1F6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0FE870" w14:textId="77777777" w:rsidR="00D766D6" w:rsidRDefault="00D766D6" w:rsidP="00D76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354E402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Attività 3: QUOTA AGGIUNTIVA SEDI DISTACCATE</w:t>
      </w:r>
    </w:p>
    <w:p w14:paraId="5ABBF9F7" w14:textId="58739B5D" w:rsidR="00D766D6" w:rsidRPr="00615CF7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  <w:u w:val="single"/>
        </w:rPr>
      </w:pPr>
      <w:r>
        <w:rPr>
          <w:b/>
          <w:i/>
          <w:color w:val="2F5496"/>
          <w:sz w:val="28"/>
          <w:szCs w:val="28"/>
        </w:rPr>
        <w:t xml:space="preserve">Riservato a: Istituti di Istruzione secondaria di secondo grado </w:t>
      </w:r>
      <w:r w:rsidR="003017D9">
        <w:rPr>
          <w:b/>
          <w:i/>
          <w:color w:val="2F5496"/>
          <w:sz w:val="28"/>
          <w:szCs w:val="28"/>
        </w:rPr>
        <w:t xml:space="preserve">statali </w:t>
      </w:r>
      <w:r>
        <w:rPr>
          <w:b/>
          <w:i/>
          <w:color w:val="2F5496"/>
          <w:sz w:val="28"/>
          <w:szCs w:val="28"/>
        </w:rPr>
        <w:t xml:space="preserve">(Istituti), Centri provinciali per l’Istruzione degli Adulti (CPIA) ed Enti del sistema di Istruzione e Formazione professionale (Enti </w:t>
      </w:r>
      <w:proofErr w:type="spellStart"/>
      <w:r>
        <w:rPr>
          <w:b/>
          <w:i/>
          <w:color w:val="2F5496"/>
          <w:sz w:val="28"/>
          <w:szCs w:val="28"/>
        </w:rPr>
        <w:t>IeFP</w:t>
      </w:r>
      <w:proofErr w:type="spellEnd"/>
      <w:r>
        <w:rPr>
          <w:b/>
          <w:i/>
          <w:color w:val="2F5496"/>
          <w:sz w:val="28"/>
          <w:szCs w:val="28"/>
        </w:rPr>
        <w:t xml:space="preserve">) del territorio metropolitano che intendano </w:t>
      </w:r>
      <w:r w:rsidRPr="00615CF7">
        <w:rPr>
          <w:b/>
          <w:i/>
          <w:color w:val="2F5496"/>
          <w:sz w:val="28"/>
          <w:szCs w:val="28"/>
          <w:u w:val="single"/>
        </w:rPr>
        <w:t xml:space="preserve">coinvolgere </w:t>
      </w:r>
      <w:r>
        <w:rPr>
          <w:b/>
          <w:i/>
          <w:color w:val="2F5496"/>
          <w:sz w:val="28"/>
          <w:szCs w:val="28"/>
          <w:u w:val="single"/>
        </w:rPr>
        <w:t xml:space="preserve">operativamente </w:t>
      </w:r>
      <w:r w:rsidRPr="00615CF7">
        <w:rPr>
          <w:b/>
          <w:i/>
          <w:color w:val="2F5496"/>
          <w:sz w:val="28"/>
          <w:szCs w:val="28"/>
          <w:u w:val="single"/>
        </w:rPr>
        <w:t>nell’azione</w:t>
      </w:r>
      <w:r w:rsidRPr="00615CF7">
        <w:rPr>
          <w:b/>
          <w:i/>
          <w:color w:val="2F5496"/>
          <w:sz w:val="28"/>
          <w:szCs w:val="28"/>
        </w:rPr>
        <w:t xml:space="preserve"> </w:t>
      </w:r>
      <w:r>
        <w:rPr>
          <w:b/>
          <w:i/>
          <w:color w:val="2F5496"/>
          <w:sz w:val="28"/>
          <w:szCs w:val="28"/>
        </w:rPr>
        <w:t xml:space="preserve">una o più sedi distaccate collocate in </w:t>
      </w:r>
      <w:r w:rsidRPr="00615CF7">
        <w:rPr>
          <w:b/>
          <w:i/>
          <w:color w:val="2F5496"/>
          <w:sz w:val="28"/>
          <w:szCs w:val="28"/>
          <w:u w:val="single"/>
        </w:rPr>
        <w:t>diverso territorio comunale</w:t>
      </w:r>
    </w:p>
    <w:p w14:paraId="78715F61" w14:textId="77777777" w:rsidR="00D766D6" w:rsidRDefault="00D766D6" w:rsidP="00D766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b/>
          <w:i/>
          <w:color w:val="2F5496"/>
          <w:sz w:val="28"/>
          <w:szCs w:val="28"/>
        </w:rPr>
      </w:pPr>
      <w:r>
        <w:rPr>
          <w:b/>
          <w:i/>
          <w:color w:val="2F5496"/>
          <w:sz w:val="28"/>
          <w:szCs w:val="28"/>
        </w:rPr>
        <w:t>Contributo finanziario: Euro 200,00 per ogni sede distaccata</w:t>
      </w:r>
    </w:p>
    <w:p w14:paraId="30650699" w14:textId="77777777" w:rsidR="00D766D6" w:rsidRDefault="00D766D6" w:rsidP="00D766D6">
      <w:pPr>
        <w:spacing w:line="276" w:lineRule="auto"/>
        <w:jc w:val="both"/>
      </w:pPr>
    </w:p>
    <w:p w14:paraId="3C25DF6B" w14:textId="77777777" w:rsidR="00D766D6" w:rsidRDefault="00D766D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</w:rPr>
      </w:pPr>
    </w:p>
    <w:sectPr w:rsidR="00D766D6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74B2" w14:textId="77777777" w:rsidR="00C90C05" w:rsidRDefault="00C90C05" w:rsidP="00EE296E">
      <w:r>
        <w:separator/>
      </w:r>
    </w:p>
  </w:endnote>
  <w:endnote w:type="continuationSeparator" w:id="0">
    <w:p w14:paraId="03C3E043" w14:textId="77777777" w:rsidR="00C90C05" w:rsidRDefault="00C90C05" w:rsidP="00E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926432"/>
      <w:docPartObj>
        <w:docPartGallery w:val="Page Numbers (Bottom of Page)"/>
        <w:docPartUnique/>
      </w:docPartObj>
    </w:sdtPr>
    <w:sdtEndPr/>
    <w:sdtContent>
      <w:p w14:paraId="483B08BC" w14:textId="55DEC6B3" w:rsidR="009802C7" w:rsidRDefault="009802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F2A95" w14:textId="77777777" w:rsidR="009802C7" w:rsidRDefault="009802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8455" w14:textId="77777777" w:rsidR="00C90C05" w:rsidRDefault="00C90C05" w:rsidP="00EE296E">
      <w:r>
        <w:separator/>
      </w:r>
    </w:p>
  </w:footnote>
  <w:footnote w:type="continuationSeparator" w:id="0">
    <w:p w14:paraId="17112E68" w14:textId="77777777" w:rsidR="00C90C05" w:rsidRDefault="00C90C05" w:rsidP="00EE296E">
      <w:r>
        <w:continuationSeparator/>
      </w:r>
    </w:p>
  </w:footnote>
  <w:footnote w:id="1">
    <w:p w14:paraId="161E2497" w14:textId="5818DA6E" w:rsidR="007C3562" w:rsidRPr="003017D9" w:rsidRDefault="00EE296E" w:rsidP="007C3562">
      <w:pPr>
        <w:rPr>
          <w:i/>
        </w:rPr>
      </w:pPr>
      <w:r w:rsidRPr="00CD201F">
        <w:rPr>
          <w:rStyle w:val="Rimandonotaapidipagina"/>
          <w:sz w:val="20"/>
          <w:szCs w:val="20"/>
        </w:rPr>
        <w:footnoteRef/>
      </w:r>
      <w:r w:rsidRPr="00CD201F">
        <w:rPr>
          <w:sz w:val="20"/>
          <w:szCs w:val="20"/>
        </w:rPr>
        <w:t xml:space="preserve"> </w:t>
      </w:r>
      <w:bookmarkStart w:id="2" w:name="_Hlk169249747"/>
      <w:r w:rsidR="007C3562" w:rsidRPr="00AC712D">
        <w:rPr>
          <w:sz w:val="20"/>
          <w:szCs w:val="20"/>
        </w:rPr>
        <w:t xml:space="preserve">Approvato </w:t>
      </w:r>
      <w:bookmarkStart w:id="3" w:name="_Hlk169250392"/>
      <w:r w:rsidR="007C3562" w:rsidRPr="00AC712D">
        <w:rPr>
          <w:sz w:val="20"/>
          <w:szCs w:val="20"/>
        </w:rPr>
        <w:t xml:space="preserve">con </w:t>
      </w:r>
      <w:bookmarkEnd w:id="3"/>
      <w:r w:rsidR="007C3562" w:rsidRPr="00DB6E41">
        <w:rPr>
          <w:sz w:val="20"/>
          <w:szCs w:val="20"/>
        </w:rPr>
        <w:t>Atto del Sindaco n. 73 del 24/4/2025, Fasc. 17.01.02/05/2025, I.P. 2041/2025</w:t>
      </w:r>
      <w:r w:rsidR="007C3562">
        <w:rPr>
          <w:color w:val="000000"/>
          <w:sz w:val="20"/>
          <w:szCs w:val="20"/>
        </w:rPr>
        <w:t xml:space="preserve"> </w:t>
      </w:r>
      <w:r w:rsidR="007C3562" w:rsidRPr="00AC712D">
        <w:rPr>
          <w:sz w:val="20"/>
          <w:szCs w:val="20"/>
        </w:rPr>
        <w:t>e disponibile al link:</w:t>
      </w:r>
      <w:r w:rsidR="007C3562">
        <w:rPr>
          <w:sz w:val="20"/>
          <w:szCs w:val="20"/>
        </w:rPr>
        <w:t xml:space="preserve"> </w:t>
      </w:r>
      <w:r w:rsidR="007C3562" w:rsidRPr="003017D9">
        <w:rPr>
          <w:rFonts w:eastAsia="Times New Roman" w:cs="Times New Roman"/>
          <w:i/>
          <w:iCs/>
          <w:color w:val="000000"/>
          <w:sz w:val="20"/>
          <w:szCs w:val="20"/>
        </w:rPr>
        <w:t>https://www.cittametropolitana.bo.it/scuola/Governance_e_Piani_di_intervento/Piani_di_intervento_annuali/piano_2025_2026_benessere_scolastico_formativo_competenze_vita</w:t>
      </w:r>
      <w:bookmarkEnd w:id="2"/>
    </w:p>
    <w:p w14:paraId="0859A858" w14:textId="1D6E7AD7" w:rsidR="00EE296E" w:rsidRDefault="00EE296E" w:rsidP="009155F3"/>
  </w:footnote>
  <w:footnote w:id="2">
    <w:p w14:paraId="18E3CCE3" w14:textId="77777777" w:rsidR="003017D9" w:rsidRPr="003017D9" w:rsidRDefault="00D766D6" w:rsidP="003017D9">
      <w:pPr>
        <w:rPr>
          <w:i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AC712D">
        <w:rPr>
          <w:sz w:val="20"/>
          <w:szCs w:val="20"/>
        </w:rPr>
        <w:t xml:space="preserve">Approvato con </w:t>
      </w:r>
      <w:r w:rsidRPr="00DB6E41">
        <w:rPr>
          <w:sz w:val="20"/>
          <w:szCs w:val="20"/>
        </w:rPr>
        <w:t>Atto del Sindaco n. 73 del 24/4/2025, Fasc. 17.01.02/05/2025, I.P. 2041/2025</w:t>
      </w:r>
      <w:r>
        <w:rPr>
          <w:color w:val="000000"/>
          <w:sz w:val="20"/>
          <w:szCs w:val="20"/>
        </w:rPr>
        <w:t xml:space="preserve"> </w:t>
      </w:r>
      <w:r w:rsidRPr="00AC712D">
        <w:rPr>
          <w:sz w:val="20"/>
          <w:szCs w:val="20"/>
        </w:rPr>
        <w:t>e disponibile al link:</w:t>
      </w:r>
      <w:r>
        <w:rPr>
          <w:sz w:val="20"/>
          <w:szCs w:val="20"/>
        </w:rPr>
        <w:t xml:space="preserve"> </w:t>
      </w:r>
      <w:r w:rsidR="003017D9" w:rsidRPr="003017D9">
        <w:rPr>
          <w:rFonts w:eastAsia="Times New Roman" w:cs="Times New Roman"/>
          <w:i/>
          <w:iCs/>
          <w:color w:val="000000"/>
          <w:sz w:val="20"/>
          <w:szCs w:val="20"/>
        </w:rPr>
        <w:t>https://www.cittametropolitana.bo.it/scuola/Governance_e_Piani_di_intervento/Piani_di_intervento_annuali/piano_2025_2026_benessere_scolastico_formativo_competenze_vita</w:t>
      </w:r>
    </w:p>
    <w:p w14:paraId="570EB47D" w14:textId="4C489E0A" w:rsidR="00D766D6" w:rsidRDefault="00D766D6" w:rsidP="003017D9">
      <w:pP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653D"/>
    <w:multiLevelType w:val="multilevel"/>
    <w:tmpl w:val="25129A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15"/>
    <w:rsid w:val="00005C22"/>
    <w:rsid w:val="000E5DAF"/>
    <w:rsid w:val="00133790"/>
    <w:rsid w:val="001A4A0B"/>
    <w:rsid w:val="0021597D"/>
    <w:rsid w:val="0029186F"/>
    <w:rsid w:val="00297105"/>
    <w:rsid w:val="002E1515"/>
    <w:rsid w:val="003017D9"/>
    <w:rsid w:val="00302F51"/>
    <w:rsid w:val="0033294B"/>
    <w:rsid w:val="00335D47"/>
    <w:rsid w:val="003C7B1F"/>
    <w:rsid w:val="003D3F8B"/>
    <w:rsid w:val="004B252E"/>
    <w:rsid w:val="00544711"/>
    <w:rsid w:val="005614F7"/>
    <w:rsid w:val="005B40E9"/>
    <w:rsid w:val="007A0462"/>
    <w:rsid w:val="007C3376"/>
    <w:rsid w:val="007C3562"/>
    <w:rsid w:val="009155F3"/>
    <w:rsid w:val="009802C7"/>
    <w:rsid w:val="00A63B9F"/>
    <w:rsid w:val="00AC5E70"/>
    <w:rsid w:val="00B734C5"/>
    <w:rsid w:val="00BD1CE5"/>
    <w:rsid w:val="00BE3865"/>
    <w:rsid w:val="00C756AE"/>
    <w:rsid w:val="00C82569"/>
    <w:rsid w:val="00C90C05"/>
    <w:rsid w:val="00CF4C8A"/>
    <w:rsid w:val="00D25178"/>
    <w:rsid w:val="00D766D6"/>
    <w:rsid w:val="00D95019"/>
    <w:rsid w:val="00E36EB1"/>
    <w:rsid w:val="00EE296E"/>
    <w:rsid w:val="00EE500E"/>
    <w:rsid w:val="00F50BC6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16F"/>
  <w15:docId w15:val="{A7DC372B-0091-4A36-9AAA-ECA5F23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6622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0E6622"/>
    <w:pPr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character" w:styleId="Collegamentoipertestuale">
    <w:name w:val="Hyperlink"/>
    <w:rsid w:val="000E662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622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BB2553"/>
    <w:pPr>
      <w:ind w:left="720"/>
    </w:pPr>
    <w:rPr>
      <w:rFonts w:cs="Mangal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296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E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E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802C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2C7"/>
    <w:rPr>
      <w:rFonts w:eastAsia="SimSun" w:cs="Mangal"/>
      <w:kern w:val="3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802C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2C7"/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bo@cert.cittametropolitana.b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LwvY2XJt+gSGmAykOMOeK36oQ==">CgMxLjAyCGguZ2pkZ3hzOAByITFUR2xmcUVxNkZ4V0stM0F3QXp4RFEtVzJXVFhaam55VQ==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Baroni</dc:creator>
  <cp:lastModifiedBy>Gabriella Grimaldi</cp:lastModifiedBy>
  <cp:revision>28</cp:revision>
  <cp:lastPrinted>2025-04-28T09:49:00Z</cp:lastPrinted>
  <dcterms:created xsi:type="dcterms:W3CDTF">2022-06-13T11:59:00Z</dcterms:created>
  <dcterms:modified xsi:type="dcterms:W3CDTF">2025-05-07T12:06:00Z</dcterms:modified>
</cp:coreProperties>
</file>