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29FBA" w14:textId="77777777" w:rsidR="004238E5" w:rsidRDefault="004238E5">
      <w:pPr>
        <w:spacing w:after="0"/>
        <w:jc w:val="center"/>
        <w:rPr>
          <w:b/>
          <w:sz w:val="24"/>
          <w:szCs w:val="24"/>
          <w:u w:val="single"/>
        </w:rPr>
      </w:pPr>
    </w:p>
    <w:p w14:paraId="45A670F2" w14:textId="77777777" w:rsidR="004238E5" w:rsidRDefault="004238E5">
      <w:pPr>
        <w:spacing w:after="0"/>
        <w:jc w:val="center"/>
        <w:rPr>
          <w:b/>
          <w:sz w:val="24"/>
          <w:szCs w:val="24"/>
          <w:u w:val="single"/>
        </w:rPr>
      </w:pPr>
    </w:p>
    <w:p w14:paraId="1D47CD9B" w14:textId="77777777" w:rsidR="004238E5" w:rsidRDefault="00BF5D40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ALLEGATO 3 </w:t>
      </w:r>
    </w:p>
    <w:p w14:paraId="66A7770B" w14:textId="77777777" w:rsidR="004238E5" w:rsidRDefault="00BF5D40" w:rsidP="00BF5D40">
      <w:pPr>
        <w:spacing w:after="200"/>
        <w:jc w:val="center"/>
        <w:rPr>
          <w:b/>
          <w:sz w:val="24"/>
          <w:szCs w:val="24"/>
        </w:rPr>
      </w:pPr>
      <w:r w:rsidRPr="00BF5D40">
        <w:rPr>
          <w:b/>
          <w:sz w:val="24"/>
          <w:szCs w:val="24"/>
        </w:rPr>
        <w:t>Modulo di rendicontazione</w:t>
      </w:r>
      <w:r>
        <w:rPr>
          <w:b/>
          <w:sz w:val="24"/>
          <w:szCs w:val="24"/>
        </w:rPr>
        <w:t xml:space="preserve"> delle</w:t>
      </w:r>
      <w:r w:rsidRPr="00BF5D40">
        <w:rPr>
          <w:b/>
          <w:sz w:val="24"/>
          <w:szCs w:val="24"/>
        </w:rPr>
        <w:t xml:space="preserve"> azioni attuate per la riduzione dell’impatto ambientale</w:t>
      </w:r>
    </w:p>
    <w:p w14:paraId="418EC2A1" w14:textId="77777777" w:rsidR="004238E5" w:rsidRDefault="00BF5D40">
      <w:pPr>
        <w:spacing w:before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Soggetto beneficiario: ______________________________________________</w:t>
      </w:r>
    </w:p>
    <w:p w14:paraId="1CCD67F7" w14:textId="77777777" w:rsidR="004238E5" w:rsidRDefault="00BF5D40">
      <w:pPr>
        <w:spacing w:before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Titolo del progetto: _________________________________________________</w:t>
      </w:r>
    </w:p>
    <w:p w14:paraId="0F1A4188" w14:textId="77777777" w:rsidR="004238E5" w:rsidRDefault="004238E5">
      <w:pPr>
        <w:rPr>
          <w:b/>
          <w:sz w:val="24"/>
          <w:szCs w:val="24"/>
        </w:rPr>
      </w:pPr>
    </w:p>
    <w:p w14:paraId="7D50A6DD" w14:textId="77777777" w:rsidR="004238E5" w:rsidRDefault="00BF5D40" w:rsidP="00BF5D4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</w:rPr>
      </w:pPr>
      <w:r>
        <w:rPr>
          <w:b/>
          <w:sz w:val="24"/>
          <w:szCs w:val="24"/>
        </w:rPr>
        <w:t>Quali azioni sono state attuate per garantire la mobilità sostenibile?</w:t>
      </w:r>
      <w:r>
        <w:rPr>
          <w:b/>
        </w:rPr>
        <w:t xml:space="preserve"> </w:t>
      </w:r>
      <w:r>
        <w:t>(</w:t>
      </w:r>
      <w:r>
        <w:rPr>
          <w:i/>
        </w:rPr>
        <w:t>scegliere una o più tra le seguenti opzioni</w:t>
      </w:r>
      <w:r>
        <w:t>)</w:t>
      </w:r>
    </w:p>
    <w:p w14:paraId="1A1E6FC9" w14:textId="77777777" w:rsidR="004238E5" w:rsidRDefault="00BF5D40" w:rsidP="00BF5D40">
      <w:pPr>
        <w:numPr>
          <w:ilvl w:val="0"/>
          <w:numId w:val="7"/>
        </w:numPr>
        <w:spacing w:after="0"/>
        <w:jc w:val="both"/>
      </w:pPr>
      <w:r>
        <w:t>nessuna (</w:t>
      </w:r>
      <w:r>
        <w:rPr>
          <w:i/>
        </w:rPr>
        <w:t>selezionare questa voce se non sono state attuate azioni specifiche per incentivare la mobilità sostenibile</w:t>
      </w:r>
      <w:r>
        <w:t>);</w:t>
      </w:r>
    </w:p>
    <w:p w14:paraId="1CB34378" w14:textId="77777777" w:rsidR="004238E5" w:rsidRDefault="00BF5D40" w:rsidP="00BF5D40">
      <w:pPr>
        <w:numPr>
          <w:ilvl w:val="0"/>
          <w:numId w:val="7"/>
        </w:numPr>
        <w:spacing w:after="0"/>
        <w:jc w:val="both"/>
        <w:rPr>
          <w:b/>
        </w:rPr>
      </w:pPr>
      <w:r>
        <w:t xml:space="preserve">l'area dell'evento era già servita da infrastrutture che hanno favorito la mobilità sostenibile (es. piste ciclabili, collegamenti pedonali sicuri, fermate del trasporto pubblico nelle vicinanze); </w:t>
      </w:r>
    </w:p>
    <w:p w14:paraId="24301715" w14:textId="77777777" w:rsidR="004238E5" w:rsidRDefault="00BF5D40" w:rsidP="00BF5D40">
      <w:pPr>
        <w:numPr>
          <w:ilvl w:val="0"/>
          <w:numId w:val="7"/>
        </w:numPr>
        <w:spacing w:after="0"/>
        <w:jc w:val="both"/>
      </w:pPr>
      <w:r>
        <w:t>c'è stata effettiva disponibilità di parcheggi per biciclette o stazioni di bike sharing in prossimità dell’evento;</w:t>
      </w:r>
    </w:p>
    <w:p w14:paraId="63F234DA" w14:textId="77777777" w:rsidR="004238E5" w:rsidRDefault="00BF5D40" w:rsidP="00BF5D40">
      <w:pPr>
        <w:numPr>
          <w:ilvl w:val="0"/>
          <w:numId w:val="7"/>
        </w:numPr>
        <w:spacing w:after="0"/>
        <w:jc w:val="both"/>
      </w:pPr>
      <w:r>
        <w:t>incentivi o sconti per chi utilizza mezzi pubblici o sistemi di mobilità condivisa (es. car sharing, bike sharing); specificare quali incentivi o sconti sono stati applicati ____________________________</w:t>
      </w:r>
    </w:p>
    <w:p w14:paraId="5DE28030" w14:textId="77777777" w:rsidR="004238E5" w:rsidRDefault="00BF5D40" w:rsidP="00BF5D40">
      <w:pPr>
        <w:numPr>
          <w:ilvl w:val="0"/>
          <w:numId w:val="7"/>
        </w:numPr>
        <w:spacing w:after="0"/>
        <w:jc w:val="both"/>
      </w:pPr>
      <w:r>
        <w:t>organizzazione di navette gratuite o condivise da punti di accesso principali (es. stazioni ferroviarie o parcheggi scambiatori); specificare quali navette sono state organizzate con partenza da dove _________________________________________________________________________________</w:t>
      </w:r>
    </w:p>
    <w:p w14:paraId="555C87FB" w14:textId="77777777" w:rsidR="004238E5" w:rsidRDefault="00BF5D40" w:rsidP="00BF5D40">
      <w:pPr>
        <w:numPr>
          <w:ilvl w:val="0"/>
          <w:numId w:val="7"/>
        </w:numPr>
        <w:spacing w:after="0"/>
        <w:jc w:val="both"/>
      </w:pPr>
      <w:r>
        <w:t>comunicazione dedicata per promuovere opzioni di trasporto sostenibile (es. mappe, guide, segnaletica); allegare foto, locandine, post, ecc.</w:t>
      </w:r>
    </w:p>
    <w:p w14:paraId="59D97A27" w14:textId="77777777" w:rsidR="004238E5" w:rsidRDefault="00BF5D40" w:rsidP="00BF5D40">
      <w:pPr>
        <w:numPr>
          <w:ilvl w:val="0"/>
          <w:numId w:val="7"/>
        </w:numPr>
        <w:spacing w:after="0"/>
        <w:jc w:val="both"/>
      </w:pPr>
      <w:r>
        <w:t>altro (</w:t>
      </w:r>
      <w:r>
        <w:rPr>
          <w:i/>
        </w:rPr>
        <w:t>specificare</w:t>
      </w:r>
      <w:r>
        <w:t>) __________________________________________________________________</w:t>
      </w:r>
    </w:p>
    <w:p w14:paraId="07301F6F" w14:textId="77777777" w:rsidR="00BF5D40" w:rsidRPr="00BF5D40" w:rsidRDefault="00BF5D40" w:rsidP="00BF5D40">
      <w:pPr>
        <w:spacing w:after="0"/>
        <w:ind w:left="720"/>
        <w:jc w:val="both"/>
      </w:pPr>
    </w:p>
    <w:p w14:paraId="5C32A310" w14:textId="77777777" w:rsidR="004238E5" w:rsidRDefault="00BF5D40" w:rsidP="00BF5D40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</w:pPr>
      <w:r>
        <w:rPr>
          <w:b/>
          <w:sz w:val="24"/>
          <w:szCs w:val="24"/>
        </w:rPr>
        <w:t>Quali azioni sono state attuate per la riduzione del consumo di energia?</w:t>
      </w:r>
      <w:r>
        <w:rPr>
          <w:b/>
        </w:rPr>
        <w:t xml:space="preserve"> </w:t>
      </w:r>
      <w:r>
        <w:t>(</w:t>
      </w:r>
      <w:r>
        <w:rPr>
          <w:i/>
        </w:rPr>
        <w:t>scegliere una o più tra le seguenti opzioni</w:t>
      </w:r>
      <w:r>
        <w:t>)</w:t>
      </w:r>
    </w:p>
    <w:p w14:paraId="1DA6906E" w14:textId="77777777" w:rsidR="004238E5" w:rsidRDefault="00BF5D40" w:rsidP="00BF5D40">
      <w:pPr>
        <w:numPr>
          <w:ilvl w:val="0"/>
          <w:numId w:val="8"/>
        </w:numPr>
        <w:spacing w:after="0"/>
        <w:jc w:val="both"/>
      </w:pPr>
      <w:r>
        <w:t>nessuna (</w:t>
      </w:r>
      <w:r>
        <w:rPr>
          <w:i/>
        </w:rPr>
        <w:t>selezionare questa voce se non sono state attuate azioni specifiche per ridurre il consumo di energia</w:t>
      </w:r>
      <w:r>
        <w:t>);</w:t>
      </w:r>
    </w:p>
    <w:p w14:paraId="19FF89DB" w14:textId="77777777" w:rsidR="004238E5" w:rsidRDefault="00BF5D40" w:rsidP="00BF5D40">
      <w:pPr>
        <w:numPr>
          <w:ilvl w:val="0"/>
          <w:numId w:val="8"/>
        </w:numPr>
        <w:spacing w:after="0"/>
        <w:jc w:val="both"/>
      </w:pPr>
      <w:r>
        <w:t>utilizzo di illuminazione a basso consumo energetico (ad es. LED) nelle aree dell’evento;</w:t>
      </w:r>
    </w:p>
    <w:p w14:paraId="7B584B61" w14:textId="77777777" w:rsidR="004238E5" w:rsidRDefault="00BF5D40" w:rsidP="00BF5D40">
      <w:pPr>
        <w:numPr>
          <w:ilvl w:val="0"/>
          <w:numId w:val="8"/>
        </w:numPr>
        <w:spacing w:after="0"/>
        <w:jc w:val="both"/>
        <w:rPr>
          <w:i/>
        </w:rPr>
      </w:pPr>
      <w:r>
        <w:t>utilizzo di sistemi di alimentazione da fonti rinnovabili (es. pannelli solari, generatori eolici); specificare quali sistemi sono stati utilizzati ____________________________________________</w:t>
      </w:r>
    </w:p>
    <w:p w14:paraId="0550CA9E" w14:textId="77777777" w:rsidR="004238E5" w:rsidRDefault="00BF5D40" w:rsidP="00BF5D40">
      <w:pPr>
        <w:numPr>
          <w:ilvl w:val="0"/>
          <w:numId w:val="8"/>
        </w:numPr>
        <w:spacing w:after="0"/>
        <w:jc w:val="both"/>
      </w:pPr>
      <w:r>
        <w:t>spegnimento degli impianti elettrici e delle attrezzature non indispensabili nelle pause e dopo l’evento;</w:t>
      </w:r>
    </w:p>
    <w:p w14:paraId="0779C4FA" w14:textId="77777777" w:rsidR="004238E5" w:rsidRDefault="00BF5D40" w:rsidP="00BF5D40">
      <w:pPr>
        <w:numPr>
          <w:ilvl w:val="0"/>
          <w:numId w:val="8"/>
        </w:numPr>
        <w:spacing w:after="0"/>
        <w:jc w:val="both"/>
      </w:pPr>
      <w:r>
        <w:t>utilizzo di dispositivi ad alta efficienza energetica per le attrezzature tecniche e scenografiche;</w:t>
      </w:r>
    </w:p>
    <w:p w14:paraId="6586596C" w14:textId="77777777" w:rsidR="004238E5" w:rsidRDefault="00BF5D40" w:rsidP="00BF5D40">
      <w:pPr>
        <w:numPr>
          <w:ilvl w:val="0"/>
          <w:numId w:val="8"/>
        </w:numPr>
        <w:spacing w:after="0"/>
        <w:jc w:val="both"/>
      </w:pPr>
      <w:r>
        <w:t>altro (</w:t>
      </w:r>
      <w:r>
        <w:rPr>
          <w:i/>
        </w:rPr>
        <w:t>specificare</w:t>
      </w:r>
      <w:r>
        <w:t>) __________________________________________________________________</w:t>
      </w:r>
    </w:p>
    <w:p w14:paraId="6E2183AF" w14:textId="77777777" w:rsidR="004238E5" w:rsidRDefault="004238E5" w:rsidP="00BF5D40">
      <w:pPr>
        <w:spacing w:after="0"/>
        <w:ind w:left="720"/>
        <w:jc w:val="both"/>
      </w:pPr>
    </w:p>
    <w:p w14:paraId="16C5CFA8" w14:textId="77777777" w:rsidR="004238E5" w:rsidRDefault="00BF5D40" w:rsidP="00BF5D40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L’evento ha previsto la somministrazione di cibi e/o bevande?</w:t>
      </w:r>
    </w:p>
    <w:p w14:paraId="3DBC15E8" w14:textId="77777777" w:rsidR="004238E5" w:rsidRDefault="00BF5D40" w:rsidP="00BF5D4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</w:rPr>
      </w:pPr>
      <w:r>
        <w:rPr>
          <w:b/>
        </w:rPr>
        <w:t>sì</w:t>
      </w:r>
    </w:p>
    <w:p w14:paraId="73A12FC2" w14:textId="77777777" w:rsidR="004238E5" w:rsidRDefault="00BF5D40" w:rsidP="00BF5D4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</w:rPr>
      </w:pPr>
      <w:r>
        <w:rPr>
          <w:b/>
        </w:rPr>
        <w:t>no</w:t>
      </w:r>
    </w:p>
    <w:p w14:paraId="09B21473" w14:textId="77777777" w:rsidR="004238E5" w:rsidRDefault="004238E5" w:rsidP="00BF5D40">
      <w:pPr>
        <w:spacing w:before="120" w:after="120"/>
        <w:jc w:val="both"/>
        <w:rPr>
          <w:b/>
        </w:rPr>
      </w:pPr>
    </w:p>
    <w:p w14:paraId="0FC733B5" w14:textId="77777777" w:rsidR="004238E5" w:rsidRDefault="004238E5" w:rsidP="00BF5D40">
      <w:pPr>
        <w:spacing w:before="120" w:after="120"/>
        <w:jc w:val="both"/>
        <w:rPr>
          <w:b/>
        </w:rPr>
      </w:pPr>
    </w:p>
    <w:p w14:paraId="68175582" w14:textId="77777777" w:rsidR="004238E5" w:rsidRDefault="004238E5" w:rsidP="00BF5D40">
      <w:pPr>
        <w:spacing w:before="120" w:after="120"/>
        <w:jc w:val="both"/>
        <w:rPr>
          <w:b/>
        </w:rPr>
      </w:pPr>
    </w:p>
    <w:p w14:paraId="62384340" w14:textId="77777777" w:rsidR="004238E5" w:rsidRDefault="004238E5" w:rsidP="00BF5D40">
      <w:pPr>
        <w:spacing w:before="120" w:after="120"/>
        <w:jc w:val="both"/>
        <w:rPr>
          <w:b/>
        </w:rPr>
      </w:pPr>
    </w:p>
    <w:p w14:paraId="2378E517" w14:textId="77777777" w:rsidR="00BF5D40" w:rsidRDefault="00BF5D40" w:rsidP="00BF5D40">
      <w:pPr>
        <w:spacing w:before="120" w:after="120"/>
        <w:jc w:val="both"/>
        <w:rPr>
          <w:b/>
        </w:rPr>
      </w:pPr>
    </w:p>
    <w:p w14:paraId="6FF959FA" w14:textId="77777777" w:rsidR="004238E5" w:rsidRDefault="00BF5D40" w:rsidP="00BF5D40">
      <w:pPr>
        <w:spacing w:before="120" w:after="120"/>
        <w:jc w:val="both"/>
        <w:rPr>
          <w:b/>
        </w:rPr>
      </w:pPr>
      <w:r>
        <w:rPr>
          <w:b/>
        </w:rPr>
        <w:t>Se sì:</w:t>
      </w:r>
    </w:p>
    <w:p w14:paraId="4BFDB59E" w14:textId="77777777" w:rsidR="004238E5" w:rsidRDefault="00BF5D40" w:rsidP="00BF5D40">
      <w:pPr>
        <w:spacing w:after="0"/>
        <w:jc w:val="both"/>
      </w:pPr>
      <w:r>
        <w:rPr>
          <w:b/>
          <w:sz w:val="24"/>
          <w:szCs w:val="24"/>
        </w:rPr>
        <w:t>Quali azioni sono state attuate per la riduzione dei rifiuti da bicchieri monouso?</w:t>
      </w:r>
      <w:r>
        <w:rPr>
          <w:b/>
        </w:rPr>
        <w:t xml:space="preserve"> </w:t>
      </w:r>
      <w:r>
        <w:t>(</w:t>
      </w:r>
      <w:r>
        <w:rPr>
          <w:i/>
        </w:rPr>
        <w:t>scegliere una o più tra le seguenti opzioni</w:t>
      </w:r>
      <w:r>
        <w:t>)</w:t>
      </w:r>
    </w:p>
    <w:p w14:paraId="5F2D5A85" w14:textId="77777777" w:rsidR="004238E5" w:rsidRDefault="00BF5D40" w:rsidP="00BF5D40">
      <w:pPr>
        <w:numPr>
          <w:ilvl w:val="0"/>
          <w:numId w:val="10"/>
        </w:numPr>
        <w:spacing w:after="0"/>
        <w:jc w:val="both"/>
      </w:pPr>
      <w:r>
        <w:t>nessuna (</w:t>
      </w:r>
      <w:r>
        <w:rPr>
          <w:i/>
        </w:rPr>
        <w:t>selezionare questa voce se sono stati utilizzati esclusivamente bicchieri monouso, a prescindere dal materiale</w:t>
      </w:r>
      <w:r>
        <w:t>);</w:t>
      </w:r>
    </w:p>
    <w:p w14:paraId="69F67E46" w14:textId="77777777" w:rsidR="004238E5" w:rsidRDefault="00BF5D40" w:rsidP="00BF5D40">
      <w:pPr>
        <w:numPr>
          <w:ilvl w:val="0"/>
          <w:numId w:val="10"/>
        </w:numPr>
        <w:spacing w:after="0"/>
        <w:jc w:val="both"/>
      </w:pPr>
      <w:r>
        <w:t>utilizzo esclusivo di bicchieri riutilizzabili (lavabili);</w:t>
      </w:r>
    </w:p>
    <w:p w14:paraId="30573B17" w14:textId="77777777" w:rsidR="004238E5" w:rsidRDefault="00BF5D40" w:rsidP="00BF5D40">
      <w:pPr>
        <w:numPr>
          <w:ilvl w:val="0"/>
          <w:numId w:val="10"/>
        </w:numPr>
        <w:spacing w:after="0"/>
        <w:jc w:val="both"/>
      </w:pPr>
      <w:r>
        <w:t>utilizzo sia di bicchieri riutilizzabili che monouso;</w:t>
      </w:r>
    </w:p>
    <w:p w14:paraId="1D82BE45" w14:textId="77777777" w:rsidR="004238E5" w:rsidRDefault="00BF5D40" w:rsidP="00BF5D40">
      <w:pPr>
        <w:numPr>
          <w:ilvl w:val="0"/>
          <w:numId w:val="10"/>
        </w:numPr>
        <w:spacing w:after="0"/>
        <w:jc w:val="both"/>
      </w:pPr>
      <w:r>
        <w:t>altro (</w:t>
      </w:r>
      <w:r>
        <w:rPr>
          <w:i/>
        </w:rPr>
        <w:t>specificare</w:t>
      </w:r>
      <w:r>
        <w:t>) __________________________________________________________________</w:t>
      </w:r>
    </w:p>
    <w:p w14:paraId="3BCA1989" w14:textId="77777777" w:rsidR="004238E5" w:rsidRDefault="004238E5" w:rsidP="00960315">
      <w:pPr>
        <w:jc w:val="both"/>
        <w:rPr>
          <w:b/>
        </w:rPr>
      </w:pPr>
    </w:p>
    <w:p w14:paraId="534266A6" w14:textId="77777777" w:rsidR="004238E5" w:rsidRDefault="00BF5D40" w:rsidP="00BF5D40">
      <w:pPr>
        <w:spacing w:after="0"/>
        <w:jc w:val="both"/>
      </w:pPr>
      <w:r>
        <w:rPr>
          <w:b/>
          <w:sz w:val="24"/>
          <w:szCs w:val="24"/>
        </w:rPr>
        <w:t>Quali azioni sono state attuate per la riduzione dei rifiuti da contenitori monouso per alimenti?</w:t>
      </w:r>
      <w:r>
        <w:rPr>
          <w:b/>
        </w:rPr>
        <w:t xml:space="preserve"> </w:t>
      </w:r>
      <w:r>
        <w:t>(</w:t>
      </w:r>
      <w:r>
        <w:rPr>
          <w:i/>
        </w:rPr>
        <w:t>scegliere una o più tra le seguenti opzioni</w:t>
      </w:r>
      <w:r>
        <w:t>)</w:t>
      </w:r>
    </w:p>
    <w:p w14:paraId="3568CBE4" w14:textId="77777777" w:rsidR="004238E5" w:rsidRDefault="00BF5D40" w:rsidP="00BF5D40">
      <w:pPr>
        <w:numPr>
          <w:ilvl w:val="0"/>
          <w:numId w:val="11"/>
        </w:numPr>
        <w:spacing w:after="0"/>
        <w:jc w:val="both"/>
      </w:pPr>
      <w:r>
        <w:t>non applic</w:t>
      </w:r>
      <w:bookmarkStart w:id="0" w:name="_GoBack"/>
      <w:bookmarkEnd w:id="0"/>
      <w:r>
        <w:t>abile: l’evento non ha previsto la somministrazione di alimenti;</w:t>
      </w:r>
    </w:p>
    <w:p w14:paraId="1062BEA6" w14:textId="77777777" w:rsidR="004238E5" w:rsidRDefault="00BF5D40" w:rsidP="00BF5D40">
      <w:pPr>
        <w:numPr>
          <w:ilvl w:val="0"/>
          <w:numId w:val="11"/>
        </w:numPr>
        <w:spacing w:after="0"/>
        <w:jc w:val="both"/>
      </w:pPr>
      <w:r>
        <w:t>nessuna (</w:t>
      </w:r>
      <w:r>
        <w:rPr>
          <w:i/>
        </w:rPr>
        <w:t>selezionare questa opzione se si prevede di utilizzare esclusivamente contenitori monouso, a prescindere dal materiale</w:t>
      </w:r>
      <w:r>
        <w:t>);</w:t>
      </w:r>
    </w:p>
    <w:p w14:paraId="3738B175" w14:textId="77777777" w:rsidR="004238E5" w:rsidRDefault="00BF5D40" w:rsidP="00BF5D40">
      <w:pPr>
        <w:numPr>
          <w:ilvl w:val="0"/>
          <w:numId w:val="11"/>
        </w:numPr>
        <w:spacing w:after="0"/>
        <w:jc w:val="both"/>
      </w:pPr>
      <w:r>
        <w:t>utilizzo esclusivo di contenitori riutilizzabili (lavabili);</w:t>
      </w:r>
    </w:p>
    <w:p w14:paraId="14FCB677" w14:textId="77777777" w:rsidR="004238E5" w:rsidRDefault="00BF5D40" w:rsidP="00BF5D40">
      <w:pPr>
        <w:numPr>
          <w:ilvl w:val="0"/>
          <w:numId w:val="11"/>
        </w:numPr>
        <w:spacing w:after="0"/>
        <w:jc w:val="both"/>
      </w:pPr>
      <w:r>
        <w:t>utilizzo sia di contenitori riutilizzabili che monouso;</w:t>
      </w:r>
    </w:p>
    <w:p w14:paraId="3DF0A85B" w14:textId="77777777" w:rsidR="004238E5" w:rsidRDefault="00BF5D40" w:rsidP="00BF5D40">
      <w:pPr>
        <w:numPr>
          <w:ilvl w:val="0"/>
          <w:numId w:val="11"/>
        </w:numPr>
        <w:spacing w:after="0"/>
        <w:jc w:val="both"/>
      </w:pPr>
      <w:r>
        <w:t>altro (</w:t>
      </w:r>
      <w:r>
        <w:rPr>
          <w:i/>
        </w:rPr>
        <w:t>specificare</w:t>
      </w:r>
      <w:r>
        <w:t>) __________________________________________________________________</w:t>
      </w:r>
    </w:p>
    <w:p w14:paraId="54777C94" w14:textId="77777777" w:rsidR="004238E5" w:rsidRDefault="004238E5" w:rsidP="00BF5D40">
      <w:pPr>
        <w:spacing w:after="0"/>
        <w:ind w:left="720"/>
        <w:jc w:val="both"/>
      </w:pPr>
    </w:p>
    <w:p w14:paraId="06F32B96" w14:textId="77777777" w:rsidR="004238E5" w:rsidRDefault="00BF5D40" w:rsidP="00BF5D40">
      <w:pPr>
        <w:spacing w:before="240" w:after="0"/>
        <w:jc w:val="both"/>
      </w:pPr>
      <w:r>
        <w:rPr>
          <w:b/>
          <w:sz w:val="24"/>
          <w:szCs w:val="24"/>
        </w:rPr>
        <w:t>Quali azioni sono state attuate per garantire l’accesso all’acqua di rete</w:t>
      </w:r>
      <w:r>
        <w:rPr>
          <w:b/>
        </w:rPr>
        <w:t xml:space="preserve">? </w:t>
      </w:r>
      <w:r>
        <w:t>(</w:t>
      </w:r>
      <w:r>
        <w:rPr>
          <w:i/>
        </w:rPr>
        <w:t>scegliere una o più tra le seguenti opzioni</w:t>
      </w:r>
      <w:r>
        <w:t>)</w:t>
      </w:r>
    </w:p>
    <w:p w14:paraId="39DBC999" w14:textId="77777777" w:rsidR="004238E5" w:rsidRDefault="00BF5D40" w:rsidP="00BF5D40">
      <w:pPr>
        <w:pStyle w:val="Paragrafoelenco"/>
        <w:numPr>
          <w:ilvl w:val="0"/>
          <w:numId w:val="12"/>
        </w:numPr>
        <w:spacing w:after="0"/>
        <w:jc w:val="both"/>
      </w:pPr>
      <w:r>
        <w:t>nessuna (</w:t>
      </w:r>
      <w:r w:rsidRPr="00BF5D40">
        <w:rPr>
          <w:i/>
        </w:rPr>
        <w:t>selezionare questa opzione se l’unica opzione per gli utenti era l’acquisto di acqua confezionata</w:t>
      </w:r>
      <w:r>
        <w:t>);</w:t>
      </w:r>
    </w:p>
    <w:p w14:paraId="3FD1BD96" w14:textId="77777777" w:rsidR="004238E5" w:rsidRDefault="00BF5D40" w:rsidP="00BF5D40">
      <w:pPr>
        <w:pStyle w:val="Paragrafoelenco"/>
        <w:numPr>
          <w:ilvl w:val="0"/>
          <w:numId w:val="12"/>
        </w:numPr>
        <w:spacing w:after="0"/>
        <w:jc w:val="both"/>
      </w:pPr>
      <w:r>
        <w:t>l‘area dell’evento era già dotata di fontanelle che garantivano un facile accesso all’acqua di rete;</w:t>
      </w:r>
    </w:p>
    <w:p w14:paraId="6C62F683" w14:textId="77777777" w:rsidR="004238E5" w:rsidRDefault="00BF5D40" w:rsidP="00BF5D40">
      <w:pPr>
        <w:pStyle w:val="Paragrafoelenco"/>
        <w:numPr>
          <w:ilvl w:val="0"/>
          <w:numId w:val="12"/>
        </w:numPr>
        <w:spacing w:after="0"/>
        <w:jc w:val="both"/>
      </w:pPr>
      <w:r>
        <w:t>installazione attrezzature dedicate per l’accesso libero all’acqua di rete (es. punti acqua/punti di refill); specificare quali attrezzature _____________________________ e allegare eventuali foto;</w:t>
      </w:r>
    </w:p>
    <w:p w14:paraId="2B97E352" w14:textId="77777777" w:rsidR="004238E5" w:rsidRDefault="00BF5D40" w:rsidP="00BF5D40">
      <w:pPr>
        <w:pStyle w:val="Paragrafoelenco"/>
        <w:numPr>
          <w:ilvl w:val="0"/>
          <w:numId w:val="12"/>
        </w:numPr>
        <w:spacing w:after="0"/>
        <w:jc w:val="both"/>
      </w:pPr>
      <w:r>
        <w:t>somministrazione gratuita di acqua di rete nei punti bar;</w:t>
      </w:r>
    </w:p>
    <w:p w14:paraId="7CF891A2" w14:textId="77777777" w:rsidR="004238E5" w:rsidRDefault="00BF5D40" w:rsidP="00BF5D40">
      <w:pPr>
        <w:pStyle w:val="Paragrafoelenco"/>
        <w:numPr>
          <w:ilvl w:val="0"/>
          <w:numId w:val="12"/>
        </w:numPr>
        <w:spacing w:after="0"/>
        <w:jc w:val="both"/>
      </w:pPr>
      <w:r>
        <w:t>altro (</w:t>
      </w:r>
      <w:r w:rsidRPr="00BF5D40">
        <w:rPr>
          <w:i/>
        </w:rPr>
        <w:t>specificare</w:t>
      </w:r>
      <w:r>
        <w:t>) __________________________________________________________________</w:t>
      </w:r>
    </w:p>
    <w:p w14:paraId="66F7F3AD" w14:textId="77777777" w:rsidR="004238E5" w:rsidRDefault="004238E5" w:rsidP="00BF5D40">
      <w:pPr>
        <w:spacing w:after="0"/>
        <w:ind w:left="720"/>
        <w:jc w:val="both"/>
      </w:pPr>
    </w:p>
    <w:p w14:paraId="514C2F8E" w14:textId="77777777" w:rsidR="004238E5" w:rsidRDefault="00BF5D40" w:rsidP="00BF5D40">
      <w:pPr>
        <w:spacing w:before="240" w:after="0"/>
        <w:jc w:val="both"/>
        <w:rPr>
          <w:b/>
        </w:rPr>
      </w:pPr>
      <w:bookmarkStart w:id="1" w:name="_heading=h.17vux9uvjy93" w:colFirst="0" w:colLast="0"/>
      <w:bookmarkEnd w:id="1"/>
      <w:r>
        <w:rPr>
          <w:b/>
          <w:sz w:val="24"/>
          <w:szCs w:val="24"/>
        </w:rPr>
        <w:t>Quali azioni sono state attuate per garantire una corretta differenziazione del rifiuto?</w:t>
      </w:r>
      <w:r>
        <w:rPr>
          <w:b/>
        </w:rPr>
        <w:t xml:space="preserve"> </w:t>
      </w:r>
      <w:r>
        <w:t>(</w:t>
      </w:r>
      <w:r>
        <w:rPr>
          <w:i/>
        </w:rPr>
        <w:t>scegliere una o più tra le seguenti opzioni</w:t>
      </w:r>
      <w:r>
        <w:t>)</w:t>
      </w:r>
    </w:p>
    <w:p w14:paraId="72C93027" w14:textId="77777777" w:rsidR="004238E5" w:rsidRPr="00BF5D40" w:rsidRDefault="00BF5D40" w:rsidP="00BF5D40">
      <w:pPr>
        <w:numPr>
          <w:ilvl w:val="0"/>
          <w:numId w:val="13"/>
        </w:numPr>
        <w:spacing w:after="0"/>
        <w:jc w:val="both"/>
      </w:pPr>
      <w:r w:rsidRPr="00BF5D40">
        <w:t>nessuna (</w:t>
      </w:r>
      <w:r w:rsidRPr="00BF5D40">
        <w:rPr>
          <w:i/>
        </w:rPr>
        <w:t>selezionare questa opzione se non sono state attuate azioni specifiche per la differenziazione dei rifiuti</w:t>
      </w:r>
      <w:r w:rsidRPr="00BF5D40">
        <w:t>);</w:t>
      </w:r>
    </w:p>
    <w:p w14:paraId="2B4932A5" w14:textId="77777777" w:rsidR="004238E5" w:rsidRPr="00BF5D40" w:rsidRDefault="00BF5D40" w:rsidP="00BF5D40">
      <w:pPr>
        <w:numPr>
          <w:ilvl w:val="0"/>
          <w:numId w:val="13"/>
        </w:numPr>
        <w:spacing w:after="0"/>
        <w:jc w:val="both"/>
      </w:pPr>
      <w:r w:rsidRPr="00BF5D40">
        <w:t>installazione di isole ecologiche ben segnalate e distribuite nell’area dell’evento per la raccolta differenziata (es. carta, plastica, organico, indifferenziato, vetro);</w:t>
      </w:r>
    </w:p>
    <w:p w14:paraId="32289BC4" w14:textId="77777777" w:rsidR="004238E5" w:rsidRPr="00BF5D40" w:rsidRDefault="00BF5D40" w:rsidP="00BF5D40">
      <w:pPr>
        <w:numPr>
          <w:ilvl w:val="0"/>
          <w:numId w:val="13"/>
        </w:numPr>
        <w:spacing w:after="0"/>
        <w:jc w:val="both"/>
      </w:pPr>
      <w:r w:rsidRPr="00BF5D40">
        <w:t>presenza di personale dedicato per monitorare e assistere gli utenti nella corretta differenziazione dei rifiuti;</w:t>
      </w:r>
    </w:p>
    <w:p w14:paraId="5AEC6E0A" w14:textId="77777777" w:rsidR="004238E5" w:rsidRPr="00BF5D40" w:rsidRDefault="00BF5D40" w:rsidP="00BF5D40">
      <w:pPr>
        <w:numPr>
          <w:ilvl w:val="0"/>
          <w:numId w:val="13"/>
        </w:numPr>
        <w:spacing w:after="0"/>
        <w:jc w:val="both"/>
      </w:pPr>
      <w:r w:rsidRPr="00BF5D40">
        <w:t>comunicazione e sensibilizzazione tramite cartellonistica, volantini o annunci che promuovano la corretta raccolta differenziata; allegare foto o volantini</w:t>
      </w:r>
      <w:r>
        <w:t>;</w:t>
      </w:r>
    </w:p>
    <w:p w14:paraId="3B466C8B" w14:textId="77777777" w:rsidR="004238E5" w:rsidRPr="00BF5D40" w:rsidRDefault="00BF5D40" w:rsidP="00BF5D40">
      <w:pPr>
        <w:numPr>
          <w:ilvl w:val="0"/>
          <w:numId w:val="13"/>
        </w:numPr>
        <w:spacing w:after="0"/>
        <w:jc w:val="both"/>
      </w:pPr>
      <w:r w:rsidRPr="00BF5D40">
        <w:t>altro (</w:t>
      </w:r>
      <w:r w:rsidRPr="00BF5D40">
        <w:rPr>
          <w:i/>
        </w:rPr>
        <w:t>specificare</w:t>
      </w:r>
      <w:r w:rsidRPr="00BF5D40">
        <w:t>) __________________________________________________________________</w:t>
      </w:r>
    </w:p>
    <w:p w14:paraId="17BEF474" w14:textId="77777777" w:rsidR="004238E5" w:rsidRDefault="004238E5" w:rsidP="00BF5D40">
      <w:pPr>
        <w:spacing w:after="0"/>
        <w:ind w:left="720"/>
        <w:jc w:val="both"/>
      </w:pPr>
    </w:p>
    <w:p w14:paraId="13B4C575" w14:textId="77777777" w:rsidR="004238E5" w:rsidRDefault="004238E5" w:rsidP="00BF5D40">
      <w:pPr>
        <w:spacing w:after="0"/>
        <w:ind w:left="714"/>
        <w:jc w:val="both"/>
      </w:pPr>
    </w:p>
    <w:p w14:paraId="1907DFA4" w14:textId="77777777" w:rsidR="004238E5" w:rsidRDefault="004238E5" w:rsidP="00BF5D40">
      <w:pPr>
        <w:spacing w:before="240" w:after="0"/>
        <w:jc w:val="both"/>
        <w:rPr>
          <w:b/>
          <w:sz w:val="24"/>
          <w:szCs w:val="24"/>
        </w:rPr>
      </w:pPr>
    </w:p>
    <w:p w14:paraId="5E1B4AA7" w14:textId="77777777" w:rsidR="004238E5" w:rsidRDefault="004238E5" w:rsidP="00BF5D40">
      <w:pPr>
        <w:spacing w:before="240" w:after="0"/>
        <w:jc w:val="both"/>
        <w:rPr>
          <w:b/>
          <w:sz w:val="24"/>
          <w:szCs w:val="24"/>
        </w:rPr>
      </w:pPr>
    </w:p>
    <w:p w14:paraId="580BCBB9" w14:textId="77777777" w:rsidR="004238E5" w:rsidRDefault="004238E5" w:rsidP="00BF5D40">
      <w:pPr>
        <w:spacing w:before="240" w:after="0"/>
        <w:jc w:val="both"/>
        <w:rPr>
          <w:b/>
          <w:sz w:val="24"/>
          <w:szCs w:val="24"/>
        </w:rPr>
      </w:pPr>
    </w:p>
    <w:p w14:paraId="579356FD" w14:textId="77777777" w:rsidR="004238E5" w:rsidRPr="00BF5D40" w:rsidRDefault="00BF5D40" w:rsidP="00BF5D40">
      <w:pPr>
        <w:spacing w:before="240" w:after="0"/>
        <w:jc w:val="both"/>
        <w:rPr>
          <w:b/>
        </w:rPr>
      </w:pPr>
      <w:r>
        <w:rPr>
          <w:b/>
          <w:sz w:val="24"/>
          <w:szCs w:val="24"/>
        </w:rPr>
        <w:t>Quali altre azioni sono state attuate per la riduzione dei rifiuti?</w:t>
      </w:r>
      <w:r>
        <w:rPr>
          <w:b/>
        </w:rPr>
        <w:t xml:space="preserve"> </w:t>
      </w:r>
      <w:r>
        <w:t>(</w:t>
      </w:r>
      <w:r>
        <w:rPr>
          <w:i/>
        </w:rPr>
        <w:t>scegliere una o più tra le seguenti opzioni</w:t>
      </w:r>
      <w:r>
        <w:t>)</w:t>
      </w:r>
    </w:p>
    <w:p w14:paraId="4A7D1F7F" w14:textId="77777777" w:rsidR="004238E5" w:rsidRDefault="00BF5D40" w:rsidP="00BF5D40">
      <w:pPr>
        <w:numPr>
          <w:ilvl w:val="0"/>
          <w:numId w:val="14"/>
        </w:numPr>
        <w:spacing w:after="0"/>
        <w:jc w:val="both"/>
        <w:rPr>
          <w:b/>
        </w:rPr>
      </w:pPr>
      <w:bookmarkStart w:id="2" w:name="_heading=h.o43pe1hotrf7" w:colFirst="0" w:colLast="0"/>
      <w:bookmarkEnd w:id="2"/>
      <w:r w:rsidRPr="00BF5D40">
        <w:t>nessuna (</w:t>
      </w:r>
      <w:r w:rsidRPr="00BF5D40">
        <w:rPr>
          <w:i/>
        </w:rPr>
        <w:t>selezionare questa opzione se non sono</w:t>
      </w:r>
      <w:r>
        <w:rPr>
          <w:i/>
        </w:rPr>
        <w:t xml:space="preserve"> </w:t>
      </w:r>
      <w:r w:rsidRPr="00BF5D40">
        <w:rPr>
          <w:i/>
        </w:rPr>
        <w:t>state</w:t>
      </w:r>
      <w:r>
        <w:rPr>
          <w:i/>
        </w:rPr>
        <w:t xml:space="preserve"> attuate altre azioni per la riduzione dei rifiuti</w:t>
      </w:r>
      <w:r>
        <w:t xml:space="preserve">); </w:t>
      </w:r>
    </w:p>
    <w:p w14:paraId="3D2E2114" w14:textId="77777777" w:rsidR="00BF5D40" w:rsidRDefault="00BF5D40" w:rsidP="00BF5D40">
      <w:pPr>
        <w:numPr>
          <w:ilvl w:val="0"/>
          <w:numId w:val="14"/>
        </w:numPr>
        <w:spacing w:after="0"/>
        <w:jc w:val="both"/>
      </w:pPr>
      <w:r>
        <w:t>eventuali ulteriori azioni finalizzate alla riduzione dei rifiuti (specificare quali): _________________</w:t>
      </w:r>
    </w:p>
    <w:p w14:paraId="2DB7E338" w14:textId="77777777" w:rsidR="004238E5" w:rsidRPr="00BF5D40" w:rsidRDefault="00BF5D40" w:rsidP="00BF5D40">
      <w:pPr>
        <w:spacing w:after="0"/>
        <w:ind w:left="720"/>
        <w:jc w:val="both"/>
      </w:pPr>
      <w:r>
        <w:t>_________________________________________________________________________________</w:t>
      </w:r>
    </w:p>
    <w:p w14:paraId="0294A4DA" w14:textId="77777777" w:rsidR="004238E5" w:rsidRDefault="004238E5" w:rsidP="00BF5D40">
      <w:pPr>
        <w:spacing w:after="0"/>
        <w:jc w:val="both"/>
        <w:rPr>
          <w:b/>
          <w:sz w:val="24"/>
          <w:szCs w:val="24"/>
        </w:rPr>
      </w:pPr>
    </w:p>
    <w:p w14:paraId="57E774F3" w14:textId="77777777" w:rsidR="00960315" w:rsidRDefault="00BF5D40" w:rsidP="00BF5D4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Eventuali problemi riscontrati o suggerimenti </w:t>
      </w:r>
    </w:p>
    <w:p w14:paraId="1B84F9F1" w14:textId="7E13C7DD" w:rsidR="004238E5" w:rsidRDefault="00BF5D40" w:rsidP="00BF5D40">
      <w:pPr>
        <w:spacing w:after="0"/>
        <w:jc w:val="both"/>
      </w:pPr>
      <w:r>
        <w:t>_______________________________________________________________________________________</w:t>
      </w:r>
    </w:p>
    <w:p w14:paraId="5775559D" w14:textId="77777777" w:rsidR="004238E5" w:rsidRDefault="00BF5D40" w:rsidP="00BF5D40">
      <w:pPr>
        <w:spacing w:after="0"/>
        <w:jc w:val="both"/>
      </w:pPr>
      <w:r>
        <w:t>_______________________________________________________________________________________</w:t>
      </w:r>
    </w:p>
    <w:p w14:paraId="4B624851" w14:textId="77777777" w:rsidR="004238E5" w:rsidRDefault="00BF5D40" w:rsidP="00BF5D40">
      <w:pPr>
        <w:spacing w:after="0"/>
        <w:jc w:val="both"/>
      </w:pPr>
      <w:r>
        <w:t>_______________________________________________________________________________________</w:t>
      </w:r>
    </w:p>
    <w:p w14:paraId="147D34EE" w14:textId="77777777" w:rsidR="004238E5" w:rsidRDefault="004238E5">
      <w:pPr>
        <w:spacing w:after="0"/>
        <w:rPr>
          <w:color w:val="FF0000"/>
        </w:rPr>
      </w:pPr>
    </w:p>
    <w:p w14:paraId="22643859" w14:textId="77777777" w:rsidR="004238E5" w:rsidRDefault="004238E5"/>
    <w:p w14:paraId="657E7E4B" w14:textId="77777777" w:rsidR="00960315" w:rsidRPr="00960315" w:rsidRDefault="00960315" w:rsidP="00960315">
      <w:pPr>
        <w:pBdr>
          <w:top w:val="nil"/>
          <w:left w:val="nil"/>
          <w:bottom w:val="nil"/>
          <w:right w:val="nil"/>
          <w:between w:val="nil"/>
        </w:pBdr>
        <w:tabs>
          <w:tab w:val="center" w:pos="5954"/>
        </w:tabs>
        <w:spacing w:line="240" w:lineRule="auto"/>
        <w:ind w:hanging="2"/>
        <w:jc w:val="both"/>
        <w:rPr>
          <w:color w:val="000000"/>
          <w:szCs w:val="24"/>
        </w:rPr>
      </w:pPr>
      <w:r w:rsidRPr="00960315">
        <w:rPr>
          <w:color w:val="000000"/>
          <w:szCs w:val="24"/>
        </w:rPr>
        <w:t>Luogo e data ___________________________</w:t>
      </w:r>
    </w:p>
    <w:p w14:paraId="40BFF24A" w14:textId="77777777" w:rsidR="00960315" w:rsidRPr="00960315" w:rsidRDefault="00960315" w:rsidP="00960315">
      <w:pPr>
        <w:pBdr>
          <w:top w:val="nil"/>
          <w:left w:val="nil"/>
          <w:bottom w:val="nil"/>
          <w:right w:val="nil"/>
          <w:between w:val="nil"/>
        </w:pBdr>
        <w:spacing w:line="265" w:lineRule="auto"/>
        <w:ind w:hanging="2"/>
        <w:jc w:val="right"/>
        <w:rPr>
          <w:color w:val="000000"/>
          <w:szCs w:val="24"/>
        </w:rPr>
      </w:pPr>
      <w:r w:rsidRPr="00960315">
        <w:rPr>
          <w:color w:val="000000"/>
          <w:szCs w:val="24"/>
        </w:rPr>
        <w:t xml:space="preserve">Firma legale rappresentante e timbro </w:t>
      </w:r>
    </w:p>
    <w:p w14:paraId="1EBEE211" w14:textId="77777777" w:rsidR="00960315" w:rsidRPr="00960315" w:rsidRDefault="00960315" w:rsidP="00960315">
      <w:pPr>
        <w:pBdr>
          <w:top w:val="nil"/>
          <w:left w:val="nil"/>
          <w:bottom w:val="nil"/>
          <w:right w:val="nil"/>
          <w:between w:val="nil"/>
        </w:pBdr>
        <w:spacing w:line="265" w:lineRule="auto"/>
        <w:ind w:hanging="2"/>
        <w:jc w:val="right"/>
        <w:rPr>
          <w:color w:val="000000"/>
          <w:szCs w:val="24"/>
        </w:rPr>
      </w:pPr>
      <w:r w:rsidRPr="00960315">
        <w:rPr>
          <w:color w:val="000000"/>
          <w:szCs w:val="24"/>
        </w:rPr>
        <w:t>_______________________________</w:t>
      </w:r>
    </w:p>
    <w:p w14:paraId="1BF37035" w14:textId="77777777" w:rsidR="00960315" w:rsidRPr="00960315" w:rsidRDefault="00960315" w:rsidP="009603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62" w:hanging="2"/>
        <w:jc w:val="both"/>
        <w:rPr>
          <w:color w:val="000000"/>
          <w:sz w:val="16"/>
          <w:szCs w:val="18"/>
        </w:rPr>
      </w:pPr>
    </w:p>
    <w:p w14:paraId="65246669" w14:textId="77777777" w:rsidR="00960315" w:rsidRDefault="00960315" w:rsidP="009603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62" w:hanging="2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Il documento, trasmesso per via telematica, deve essere sottoscritto con firma autografa e presentato unitamente a copia del documento di identità in corso di validità ovvero sottoscritto con firma digitale. (art 65 D. Lgs. 82/2005 C.A.D.). 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79D27669" w14:textId="77777777" w:rsidR="004238E5" w:rsidRDefault="004238E5"/>
    <w:sectPr w:rsidR="004238E5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0363C" w14:textId="77777777" w:rsidR="0050158C" w:rsidRDefault="00BF5D40">
      <w:pPr>
        <w:spacing w:after="0" w:line="240" w:lineRule="auto"/>
      </w:pPr>
      <w:r>
        <w:separator/>
      </w:r>
    </w:p>
  </w:endnote>
  <w:endnote w:type="continuationSeparator" w:id="0">
    <w:p w14:paraId="74DBA1D3" w14:textId="77777777" w:rsidR="0050158C" w:rsidRDefault="00BF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CA34C" w14:textId="77777777" w:rsidR="0050158C" w:rsidRDefault="00BF5D40">
      <w:pPr>
        <w:spacing w:after="0" w:line="240" w:lineRule="auto"/>
      </w:pPr>
      <w:r>
        <w:separator/>
      </w:r>
    </w:p>
  </w:footnote>
  <w:footnote w:type="continuationSeparator" w:id="0">
    <w:p w14:paraId="7C634835" w14:textId="77777777" w:rsidR="0050158C" w:rsidRDefault="00BF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82CE5" w14:textId="77777777" w:rsidR="004238E5" w:rsidRDefault="00BF5D40">
    <w:r>
      <w:rPr>
        <w:noProof/>
      </w:rPr>
      <w:drawing>
        <wp:anchor distT="0" distB="0" distL="114300" distR="114300" simplePos="0" relativeHeight="251658240" behindDoc="0" locked="0" layoutInCell="1" hidden="0" allowOverlap="1" wp14:anchorId="33E85341" wp14:editId="72CEADAA">
          <wp:simplePos x="0" y="0"/>
          <wp:positionH relativeFrom="column">
            <wp:posOffset>1</wp:posOffset>
          </wp:positionH>
          <wp:positionV relativeFrom="paragraph">
            <wp:posOffset>4763</wp:posOffset>
          </wp:positionV>
          <wp:extent cx="1226820" cy="464820"/>
          <wp:effectExtent l="0" t="0" r="0" b="0"/>
          <wp:wrapNone/>
          <wp:docPr id="2" name="image2.jpg" descr="https://lh7-eu.googleusercontent.com/mlpQbp_KdeK4bYbZ1wHeGnjVBb0aiBfvWR_F6b1zE-GyRvnCBmdCOU_XnmP-nRHn7N3iVsebTfLK2ueWGuAOABsK1WWHBHeSR3R1gq8dP8W1nYTcvGXXLXWGJb8xJvD0BY-6eXrWzL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lh7-eu.googleusercontent.com/mlpQbp_KdeK4bYbZ1wHeGnjVBb0aiBfvWR_F6b1zE-GyRvnCBmdCOU_XnmP-nRHn7N3iVsebTfLK2ueWGuAOABsK1WWHBHeSR3R1gq8dP8W1nYTcvGXXLXWGJb8xJvD0BY-6eXrWzL58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6820" cy="464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DE956C7" wp14:editId="7BB31297">
          <wp:simplePos x="0" y="0"/>
          <wp:positionH relativeFrom="column">
            <wp:posOffset>4829175</wp:posOffset>
          </wp:positionH>
          <wp:positionV relativeFrom="paragraph">
            <wp:posOffset>-290512</wp:posOffset>
          </wp:positionV>
          <wp:extent cx="1371600" cy="1051560"/>
          <wp:effectExtent l="0" t="0" r="0" b="0"/>
          <wp:wrapNone/>
          <wp:docPr id="1" name="image1.jpg" descr="https://lh7-eu.googleusercontent.com/Awaf9Kg4WOfmKwOT4B6Q3_6668jaf444qdo6q9EkneTp40qxfsUfSZtsCOCSvrmWP-WMDk4MYLnTLCo_YIKKsb6lsTzgwxRtnUwCzqRpg14RGcE9HSwnExmV0HANTSPvoCWbQL3tqKf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s://lh7-eu.googleusercontent.com/Awaf9Kg4WOfmKwOT4B6Q3_6668jaf444qdo6q9EkneTp40qxfsUfSZtsCOCSvrmWP-WMDk4MYLnTLCo_YIKKsb6lsTzgwxRtnUwCzqRpg14RGcE9HSwnExmV0HANTSPvoCWbQL3tqKf0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1051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0941"/>
    <w:multiLevelType w:val="multilevel"/>
    <w:tmpl w:val="1DC45E70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4"/>
        <w:szCs w:val="32"/>
        <w:u w:val="none" w:color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BDC6BEF"/>
    <w:multiLevelType w:val="multilevel"/>
    <w:tmpl w:val="09EABD3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4"/>
        <w:szCs w:val="18"/>
        <w:u w:val="none" w:color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145919"/>
    <w:multiLevelType w:val="multilevel"/>
    <w:tmpl w:val="B35A2B08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4"/>
        <w:szCs w:val="32"/>
        <w:u w:val="none" w:color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8D61F9"/>
    <w:multiLevelType w:val="multilevel"/>
    <w:tmpl w:val="9DC89B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13C2D56"/>
    <w:multiLevelType w:val="multilevel"/>
    <w:tmpl w:val="078C0A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51F87021"/>
    <w:multiLevelType w:val="multilevel"/>
    <w:tmpl w:val="F79007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52FC4E5A"/>
    <w:multiLevelType w:val="multilevel"/>
    <w:tmpl w:val="4B8EEA7E"/>
    <w:lvl w:ilvl="0"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7511784"/>
    <w:multiLevelType w:val="hybridMultilevel"/>
    <w:tmpl w:val="74426214"/>
    <w:lvl w:ilvl="0" w:tplc="33BADD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4"/>
        <w:szCs w:val="32"/>
        <w:u w:val="none" w:color="000000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021B2"/>
    <w:multiLevelType w:val="multilevel"/>
    <w:tmpl w:val="858829F4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4"/>
        <w:szCs w:val="32"/>
        <w:u w:val="none" w:color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5A1E02C9"/>
    <w:multiLevelType w:val="multilevel"/>
    <w:tmpl w:val="1C9865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5AD310C7"/>
    <w:multiLevelType w:val="multilevel"/>
    <w:tmpl w:val="A1C69890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4"/>
        <w:szCs w:val="18"/>
        <w:u w:val="none" w:color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6C554FE5"/>
    <w:multiLevelType w:val="multilevel"/>
    <w:tmpl w:val="B9D84C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72B9764C"/>
    <w:multiLevelType w:val="multilevel"/>
    <w:tmpl w:val="A47CBA4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4"/>
        <w:szCs w:val="28"/>
        <w:u w:val="none" w:color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777D3AD0"/>
    <w:multiLevelType w:val="multilevel"/>
    <w:tmpl w:val="CECE4888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4"/>
        <w:szCs w:val="18"/>
        <w:u w:val="none" w:color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1"/>
  </w:num>
  <w:num w:numId="6">
    <w:abstractNumId w:val="9"/>
  </w:num>
  <w:num w:numId="7">
    <w:abstractNumId w:val="8"/>
  </w:num>
  <w:num w:numId="8">
    <w:abstractNumId w:val="0"/>
  </w:num>
  <w:num w:numId="9">
    <w:abstractNumId w:val="2"/>
  </w:num>
  <w:num w:numId="10">
    <w:abstractNumId w:val="10"/>
  </w:num>
  <w:num w:numId="11">
    <w:abstractNumId w:val="1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E5"/>
    <w:rsid w:val="004238E5"/>
    <w:rsid w:val="0050158C"/>
    <w:rsid w:val="00960315"/>
    <w:rsid w:val="00B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B87A"/>
  <w15:docId w15:val="{6237D6E6-390C-456B-9C14-B9464F24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6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6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6F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6F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6F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6F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6F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6F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6F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096F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6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6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6F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6FA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6FA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6FA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6FA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6FA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6FAA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096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6F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6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6FA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96FA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96FA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6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6FA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6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2ctmsmLnDPc0KJZEVu7Ox4AcUg==">CgMxLjAyDmguMTd2dXg5dXZqeTkzMg5oLm80M3BlMWhvdHJmNzgAciExaFg2TGlMZU9NR2c2TEFCSDZOVVdhMVRlQUFoZEdwOHU=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Maselli</dc:creator>
  <cp:lastModifiedBy>Ludovica Cammertoni</cp:lastModifiedBy>
  <cp:revision>3</cp:revision>
  <cp:lastPrinted>2025-06-23T13:58:00Z</cp:lastPrinted>
  <dcterms:created xsi:type="dcterms:W3CDTF">2025-05-27T10:50:00Z</dcterms:created>
  <dcterms:modified xsi:type="dcterms:W3CDTF">2025-06-23T13:58:00Z</dcterms:modified>
</cp:coreProperties>
</file>